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5AC97" w14:textId="2372EE64" w:rsidR="00DE6E86" w:rsidRPr="00F9104A" w:rsidRDefault="004B363E" w:rsidP="00DE6E86">
      <w:pPr>
        <w:pStyle w:val="Heading1"/>
        <w:tabs>
          <w:tab w:val="center" w:pos="4513"/>
          <w:tab w:val="right" w:pos="9026"/>
        </w:tabs>
        <w:spacing w:before="0" w:after="0"/>
        <w:rPr>
          <w:sz w:val="24"/>
          <w:szCs w:val="24"/>
        </w:rPr>
      </w:pPr>
      <w:r w:rsidRPr="00F9104A">
        <w:rPr>
          <w:sz w:val="24"/>
          <w:szCs w:val="24"/>
        </w:rPr>
        <w:t>Evening Prayer</w:t>
      </w:r>
    </w:p>
    <w:p w14:paraId="7284B6AD" w14:textId="208FCC70" w:rsidR="00C201FE" w:rsidRPr="00F9104A" w:rsidRDefault="002E74DC" w:rsidP="00DE6E86">
      <w:pPr>
        <w:pStyle w:val="Heading1"/>
        <w:tabs>
          <w:tab w:val="center" w:pos="4513"/>
          <w:tab w:val="right" w:pos="902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May 12, 2023</w:t>
      </w:r>
    </w:p>
    <w:p w14:paraId="1B3CB973" w14:textId="03A3400E" w:rsidR="00037B18" w:rsidRPr="00037B18" w:rsidRDefault="00DE6E86" w:rsidP="00037B18">
      <w:pPr>
        <w:pStyle w:val="Heading1"/>
        <w:tabs>
          <w:tab w:val="center" w:pos="4513"/>
          <w:tab w:val="right" w:pos="9026"/>
        </w:tabs>
        <w:spacing w:before="0" w:after="0"/>
        <w:rPr>
          <w:b w:val="0"/>
          <w:bCs w:val="0"/>
          <w:sz w:val="24"/>
          <w:szCs w:val="24"/>
        </w:rPr>
      </w:pPr>
      <w:r w:rsidRPr="00F9104A">
        <w:rPr>
          <w:b w:val="0"/>
          <w:bCs w:val="0"/>
          <w:sz w:val="24"/>
          <w:szCs w:val="24"/>
        </w:rPr>
        <w:t>Officiant: Warren Robinson</w:t>
      </w:r>
    </w:p>
    <w:p w14:paraId="0753248F" w14:textId="5256D1C3" w:rsidR="00D55797" w:rsidRPr="00F9104A" w:rsidRDefault="00D55797">
      <w:pPr>
        <w:pStyle w:val="Heading3"/>
        <w:tabs>
          <w:tab w:val="center" w:pos="4513"/>
          <w:tab w:val="right" w:pos="9026"/>
        </w:tabs>
        <w:rPr>
          <w:rFonts w:ascii="Goudy Old Style" w:hAnsi="Goudy Old Style"/>
          <w:shd w:val="clear" w:color="auto" w:fill="FFFFFF"/>
        </w:rPr>
      </w:pPr>
      <w:r w:rsidRPr="00F9104A">
        <w:rPr>
          <w:rFonts w:ascii="Goudy Old Style" w:hAnsi="Goudy Old Style"/>
          <w:shd w:val="clear" w:color="auto" w:fill="FFFFFF"/>
        </w:rPr>
        <w:t>Opening Sentences</w:t>
      </w:r>
      <w:r w:rsidRPr="00F9104A">
        <w:rPr>
          <w:rFonts w:ascii="Goudy Old Style" w:hAnsi="Goudy Old Style"/>
          <w:shd w:val="clear" w:color="auto" w:fill="FFFFFF"/>
        </w:rPr>
        <w:tab/>
      </w:r>
      <w:r w:rsidRPr="00F9104A">
        <w:rPr>
          <w:rFonts w:ascii="Goudy Old Style" w:hAnsi="Goudy Old Style"/>
          <w:shd w:val="clear" w:color="auto" w:fill="FFFFFF"/>
        </w:rPr>
        <w:tab/>
        <w:t>BCP p. 61</w:t>
      </w:r>
    </w:p>
    <w:p w14:paraId="2808CC62" w14:textId="54E313D2" w:rsidR="00C201FE" w:rsidRPr="00F9104A" w:rsidRDefault="004B363E" w:rsidP="00037B18">
      <w:pPr>
        <w:pStyle w:val="Heading3"/>
        <w:tabs>
          <w:tab w:val="center" w:pos="4513"/>
          <w:tab w:val="right" w:pos="9026"/>
        </w:tabs>
      </w:pPr>
      <w:r w:rsidRPr="00F9104A">
        <w:t>Confession of Sin</w:t>
      </w:r>
      <w:r w:rsidR="00D55797" w:rsidRPr="00F9104A">
        <w:t xml:space="preserve">                                                                                     </w:t>
      </w:r>
      <w:proofErr w:type="gramStart"/>
      <w:r w:rsidR="00037B18">
        <w:tab/>
      </w:r>
      <w:r w:rsidR="00D55797" w:rsidRPr="00F9104A">
        <w:t xml:space="preserve">  </w:t>
      </w:r>
      <w:r w:rsidR="00D55797" w:rsidRPr="00F9104A">
        <w:rPr>
          <w:rFonts w:ascii="Goudy Old Style" w:hAnsi="Goudy Old Style"/>
          <w:shd w:val="clear" w:color="auto" w:fill="FFFFFF"/>
        </w:rPr>
        <w:t>BCP</w:t>
      </w:r>
      <w:proofErr w:type="gramEnd"/>
      <w:r w:rsidR="00D55797" w:rsidRPr="00F9104A">
        <w:rPr>
          <w:rFonts w:ascii="Goudy Old Style" w:hAnsi="Goudy Old Style"/>
          <w:shd w:val="clear" w:color="auto" w:fill="FFFFFF"/>
        </w:rPr>
        <w:t xml:space="preserve"> p. 62</w:t>
      </w:r>
    </w:p>
    <w:p w14:paraId="749581FF" w14:textId="6F8583D9" w:rsidR="00C201FE" w:rsidRPr="00F9104A" w:rsidRDefault="004B363E">
      <w:pPr>
        <w:pStyle w:val="Heading3"/>
        <w:tabs>
          <w:tab w:val="center" w:pos="4513"/>
          <w:tab w:val="right" w:pos="9026"/>
        </w:tabs>
      </w:pPr>
      <w:r w:rsidRPr="00F9104A">
        <w:t>O Gracious Light</w:t>
      </w:r>
      <w:r w:rsidRPr="00F9104A">
        <w:tab/>
      </w:r>
      <w:r w:rsidR="00D55797" w:rsidRPr="00F9104A">
        <w:tab/>
        <w:t>BCP p. 64</w:t>
      </w:r>
    </w:p>
    <w:p w14:paraId="745E966B" w14:textId="4C4171FF" w:rsidR="001E3CAD" w:rsidRPr="00F9104A" w:rsidRDefault="001E3CAD" w:rsidP="001E3CAD">
      <w:pPr>
        <w:pStyle w:val="Heading2"/>
        <w:tabs>
          <w:tab w:val="center" w:pos="4513"/>
          <w:tab w:val="right" w:pos="9026"/>
        </w:tabs>
        <w:jc w:val="left"/>
      </w:pPr>
      <w:r w:rsidRPr="00F9104A">
        <w:t xml:space="preserve">The </w:t>
      </w:r>
      <w:r w:rsidR="00F2310E" w:rsidRPr="00F9104A">
        <w:t>Psalms</w:t>
      </w:r>
      <w:r w:rsidRPr="00F9104A">
        <w:tab/>
        <w:t xml:space="preserve"> </w:t>
      </w:r>
    </w:p>
    <w:p w14:paraId="52CF2896" w14:textId="1FC76C75" w:rsidR="00C201FE" w:rsidRPr="00F9104A" w:rsidRDefault="004B363E" w:rsidP="00037B18">
      <w:pPr>
        <w:pStyle w:val="Heading3"/>
        <w:tabs>
          <w:tab w:val="center" w:pos="4513"/>
          <w:tab w:val="right" w:pos="9026"/>
        </w:tabs>
        <w:spacing w:before="0" w:after="0"/>
        <w:rPr>
          <w:b w:val="0"/>
          <w:bCs w:val="0"/>
        </w:rPr>
      </w:pPr>
      <w:r w:rsidRPr="00F9104A">
        <w:rPr>
          <w:b w:val="0"/>
          <w:bCs w:val="0"/>
        </w:rPr>
        <w:t>Psalm 1</w:t>
      </w:r>
      <w:r w:rsidR="00037B18">
        <w:rPr>
          <w:b w:val="0"/>
          <w:bCs w:val="0"/>
        </w:rPr>
        <w:t>06: 1-18</w:t>
      </w:r>
    </w:p>
    <w:p w14:paraId="4AB0DC85" w14:textId="77777777" w:rsidR="00037B18" w:rsidRDefault="004B363E" w:rsidP="00037B18">
      <w:pPr>
        <w:pStyle w:val="Heading2"/>
        <w:tabs>
          <w:tab w:val="center" w:pos="4513"/>
          <w:tab w:val="right" w:pos="9026"/>
        </w:tabs>
        <w:jc w:val="left"/>
      </w:pPr>
      <w:r w:rsidRPr="00F9104A">
        <w:t>The Lessons</w:t>
      </w:r>
    </w:p>
    <w:p w14:paraId="0C170D1A" w14:textId="77777777" w:rsidR="00037B18" w:rsidRPr="00037B18" w:rsidRDefault="00037B18" w:rsidP="00037B18">
      <w:pPr>
        <w:pStyle w:val="Heading2"/>
        <w:tabs>
          <w:tab w:val="center" w:pos="4513"/>
          <w:tab w:val="right" w:pos="9026"/>
        </w:tabs>
        <w:spacing w:before="0" w:after="0"/>
        <w:jc w:val="left"/>
        <w:rPr>
          <w:b w:val="0"/>
          <w:bCs w:val="0"/>
        </w:rPr>
      </w:pPr>
      <w:r w:rsidRPr="00037B18">
        <w:rPr>
          <w:b w:val="0"/>
          <w:bCs w:val="0"/>
        </w:rPr>
        <w:t>Romans 14:13-23</w:t>
      </w:r>
    </w:p>
    <w:p w14:paraId="256B621E" w14:textId="1C8A27EB" w:rsidR="00C201FE" w:rsidRPr="00F9104A" w:rsidRDefault="00037B18" w:rsidP="00037B18">
      <w:pPr>
        <w:pStyle w:val="Heading2"/>
        <w:tabs>
          <w:tab w:val="center" w:pos="4513"/>
          <w:tab w:val="right" w:pos="9026"/>
        </w:tabs>
        <w:spacing w:before="0" w:after="0"/>
        <w:jc w:val="left"/>
      </w:pPr>
      <w:r w:rsidRPr="00037B18">
        <w:rPr>
          <w:b w:val="0"/>
          <w:bCs w:val="0"/>
        </w:rPr>
        <w:t>Luke 80: 40-56</w:t>
      </w:r>
      <w:r w:rsidR="004B363E" w:rsidRPr="00F9104A">
        <w:tab/>
      </w:r>
      <w:r w:rsidR="004B363E" w:rsidRPr="00F9104A">
        <w:tab/>
        <w:t xml:space="preserve"> </w:t>
      </w:r>
    </w:p>
    <w:p w14:paraId="19C012FE" w14:textId="77777777" w:rsidR="00037B18" w:rsidRPr="00F9104A" w:rsidRDefault="00037B18" w:rsidP="00037B18">
      <w:pPr>
        <w:rPr>
          <w:rStyle w:val="Response0"/>
        </w:rPr>
      </w:pPr>
      <w:r w:rsidRPr="00F9104A">
        <w:rPr>
          <w:rStyle w:val="Response0"/>
        </w:rPr>
        <w:br/>
        <w:t>The Sermon</w:t>
      </w:r>
    </w:p>
    <w:p w14:paraId="52921C83" w14:textId="0A791847" w:rsidR="00C201FE" w:rsidRPr="00037B18" w:rsidRDefault="004B363E">
      <w:pPr>
        <w:pStyle w:val="Heading3"/>
        <w:tabs>
          <w:tab w:val="center" w:pos="4513"/>
          <w:tab w:val="right" w:pos="9026"/>
        </w:tabs>
      </w:pPr>
      <w:r w:rsidRPr="00037B18">
        <w:t>The Song of Mary</w:t>
      </w:r>
      <w:r w:rsidRPr="00037B18">
        <w:rPr>
          <w:rStyle w:val="Citation"/>
        </w:rPr>
        <w:tab/>
      </w:r>
    </w:p>
    <w:p w14:paraId="7E1D1B69" w14:textId="77777777" w:rsidR="00C201FE" w:rsidRPr="00F9104A" w:rsidRDefault="004B363E">
      <w:pPr>
        <w:pStyle w:val="Heading3"/>
        <w:tabs>
          <w:tab w:val="center" w:pos="4513"/>
          <w:tab w:val="right" w:pos="9026"/>
        </w:tabs>
      </w:pPr>
      <w:r w:rsidRPr="00F9104A">
        <w:t>The Apostles’ Creed</w:t>
      </w:r>
      <w:r w:rsidRPr="00F9104A">
        <w:tab/>
      </w:r>
      <w:r w:rsidRPr="00F9104A">
        <w:tab/>
        <w:t>BCP p. 66</w:t>
      </w:r>
    </w:p>
    <w:p w14:paraId="5C6D0769" w14:textId="5BC9529D" w:rsidR="00C201FE" w:rsidRPr="00F9104A" w:rsidRDefault="004B363E" w:rsidP="003D20B7">
      <w:pPr>
        <w:pStyle w:val="Heading2"/>
        <w:tabs>
          <w:tab w:val="center" w:pos="4513"/>
          <w:tab w:val="right" w:pos="9026"/>
        </w:tabs>
        <w:spacing w:before="0" w:after="0"/>
      </w:pPr>
      <w:r w:rsidRPr="00F9104A">
        <w:t>The Prayers</w:t>
      </w:r>
      <w:r w:rsidRPr="00F9104A">
        <w:tab/>
      </w:r>
      <w:r w:rsidR="00843CD2" w:rsidRPr="00F9104A">
        <w:tab/>
        <w:t>BCP p. 67</w:t>
      </w:r>
      <w:r w:rsidRPr="00F9104A">
        <w:tab/>
      </w:r>
    </w:p>
    <w:p w14:paraId="6731DF4F" w14:textId="77777777" w:rsidR="00C201FE" w:rsidRPr="00F9104A" w:rsidRDefault="004B363E" w:rsidP="003D20B7">
      <w:pPr>
        <w:pStyle w:val="Heading3"/>
        <w:tabs>
          <w:tab w:val="center" w:pos="4513"/>
          <w:tab w:val="right" w:pos="9026"/>
        </w:tabs>
        <w:spacing w:before="0" w:after="0" w:line="276" w:lineRule="auto"/>
        <w:rPr>
          <w:b w:val="0"/>
          <w:bCs w:val="0"/>
        </w:rPr>
      </w:pPr>
      <w:r w:rsidRPr="00F9104A">
        <w:rPr>
          <w:b w:val="0"/>
          <w:bCs w:val="0"/>
        </w:rPr>
        <w:t>The Lord’s Prayer</w:t>
      </w:r>
      <w:r w:rsidRPr="00F9104A">
        <w:rPr>
          <w:b w:val="0"/>
          <w:bCs w:val="0"/>
        </w:rPr>
        <w:tab/>
      </w:r>
      <w:r w:rsidRPr="00F9104A">
        <w:rPr>
          <w:b w:val="0"/>
          <w:bCs w:val="0"/>
        </w:rPr>
        <w:tab/>
        <w:t xml:space="preserve"> </w:t>
      </w:r>
    </w:p>
    <w:p w14:paraId="4EEBCAB3" w14:textId="77777777" w:rsidR="009858C8" w:rsidRPr="00F9104A" w:rsidRDefault="004B363E" w:rsidP="003D20B7">
      <w:pPr>
        <w:pStyle w:val="Heading3"/>
        <w:tabs>
          <w:tab w:val="center" w:pos="4513"/>
          <w:tab w:val="right" w:pos="9026"/>
        </w:tabs>
        <w:spacing w:before="0" w:after="0" w:line="276" w:lineRule="auto"/>
        <w:rPr>
          <w:b w:val="0"/>
          <w:bCs w:val="0"/>
        </w:rPr>
      </w:pPr>
      <w:r w:rsidRPr="00F9104A">
        <w:rPr>
          <w:b w:val="0"/>
          <w:bCs w:val="0"/>
        </w:rPr>
        <w:t>Suffrages A</w:t>
      </w:r>
    </w:p>
    <w:p w14:paraId="2902B8AD" w14:textId="78B451F1" w:rsidR="009858C8" w:rsidRPr="00F9104A" w:rsidRDefault="009858C8" w:rsidP="003D20B7">
      <w:pPr>
        <w:pStyle w:val="Heading3"/>
        <w:tabs>
          <w:tab w:val="center" w:pos="4513"/>
          <w:tab w:val="right" w:pos="9026"/>
        </w:tabs>
        <w:spacing w:before="0" w:after="0" w:line="276" w:lineRule="auto"/>
        <w:rPr>
          <w:b w:val="0"/>
          <w:bCs w:val="0"/>
        </w:rPr>
      </w:pPr>
      <w:r w:rsidRPr="00F9104A">
        <w:rPr>
          <w:b w:val="0"/>
          <w:bCs w:val="0"/>
        </w:rPr>
        <w:t xml:space="preserve">A Collect for </w:t>
      </w:r>
      <w:r w:rsidR="00037B18">
        <w:rPr>
          <w:b w:val="0"/>
          <w:bCs w:val="0"/>
        </w:rPr>
        <w:t>Fridays</w:t>
      </w:r>
    </w:p>
    <w:p w14:paraId="2C384BB6" w14:textId="06BD4137" w:rsidR="00306832" w:rsidRPr="00F9104A" w:rsidRDefault="00306832" w:rsidP="003D20B7">
      <w:pPr>
        <w:spacing w:after="0"/>
      </w:pPr>
    </w:p>
    <w:p w14:paraId="257B8205" w14:textId="535D7C62" w:rsidR="00306832" w:rsidRPr="00F9104A" w:rsidRDefault="00306832" w:rsidP="003D20B7">
      <w:pPr>
        <w:spacing w:after="0"/>
        <w:rPr>
          <w:b/>
          <w:bCs/>
        </w:rPr>
      </w:pPr>
      <w:r w:rsidRPr="00F9104A">
        <w:rPr>
          <w:b/>
          <w:bCs/>
        </w:rPr>
        <w:t>Hymn</w:t>
      </w:r>
      <w:r w:rsidRPr="00F9104A">
        <w:rPr>
          <w:b/>
          <w:bCs/>
        </w:rPr>
        <w:tab/>
      </w:r>
      <w:r w:rsidRPr="00F9104A">
        <w:rPr>
          <w:b/>
          <w:bCs/>
        </w:rPr>
        <w:tab/>
      </w:r>
      <w:r w:rsidRPr="00F9104A">
        <w:rPr>
          <w:b/>
          <w:bCs/>
        </w:rPr>
        <w:tab/>
      </w:r>
      <w:r w:rsidRPr="00F9104A">
        <w:rPr>
          <w:b/>
          <w:bCs/>
        </w:rPr>
        <w:tab/>
      </w:r>
      <w:r w:rsidRPr="00F9104A">
        <w:rPr>
          <w:b/>
          <w:bCs/>
        </w:rPr>
        <w:tab/>
      </w:r>
      <w:r w:rsidRPr="00F9104A">
        <w:rPr>
          <w:b/>
          <w:bCs/>
        </w:rPr>
        <w:tab/>
      </w:r>
      <w:r w:rsidR="00F9104A">
        <w:rPr>
          <w:b/>
          <w:bCs/>
        </w:rPr>
        <w:tab/>
      </w:r>
      <w:r w:rsidR="002E74DC">
        <w:rPr>
          <w:b/>
          <w:bCs/>
        </w:rPr>
        <w:t>Crown him with many crowns (494)</w:t>
      </w:r>
    </w:p>
    <w:p w14:paraId="154EAC4E" w14:textId="77777777" w:rsidR="003D20B7" w:rsidRPr="00F9104A" w:rsidRDefault="003D20B7" w:rsidP="003D20B7">
      <w:pPr>
        <w:spacing w:after="0" w:line="276" w:lineRule="auto"/>
        <w:rPr>
          <w:color w:val="000000"/>
        </w:rPr>
      </w:pPr>
    </w:p>
    <w:p w14:paraId="5AB84C97" w14:textId="65EE1A30" w:rsidR="009858C8" w:rsidRPr="00F9104A" w:rsidRDefault="009858C8" w:rsidP="003D20B7">
      <w:pPr>
        <w:spacing w:after="0" w:line="276" w:lineRule="auto"/>
        <w:rPr>
          <w:color w:val="000000"/>
        </w:rPr>
      </w:pPr>
      <w:r w:rsidRPr="00F9104A">
        <w:rPr>
          <w:color w:val="000000"/>
        </w:rPr>
        <w:t>The General Thanksgiving</w:t>
      </w:r>
    </w:p>
    <w:p w14:paraId="3E042DA6" w14:textId="090FFB96" w:rsidR="009858C8" w:rsidRPr="00F9104A" w:rsidRDefault="009858C8" w:rsidP="003D20B7">
      <w:pPr>
        <w:spacing w:line="276" w:lineRule="auto"/>
        <w:rPr>
          <w:color w:val="000000"/>
        </w:rPr>
      </w:pPr>
      <w:r w:rsidRPr="00F9104A">
        <w:rPr>
          <w:color w:val="000000"/>
        </w:rPr>
        <w:t>A Prayer of St. Chrysostom</w:t>
      </w:r>
    </w:p>
    <w:p w14:paraId="5AC74FF8" w14:textId="3B700B7B" w:rsidR="00C201FE" w:rsidRPr="00F9104A" w:rsidRDefault="009858C8" w:rsidP="00560279">
      <w:pPr>
        <w:spacing w:line="276" w:lineRule="auto"/>
      </w:pPr>
      <w:r w:rsidRPr="00F9104A">
        <w:rPr>
          <w:b/>
          <w:bCs/>
          <w:color w:val="000000"/>
        </w:rPr>
        <w:t>Closing Sentences</w:t>
      </w:r>
      <w:r w:rsidRPr="00F9104A">
        <w:rPr>
          <w:b/>
          <w:bCs/>
          <w:color w:val="000000"/>
        </w:rPr>
        <w:tab/>
      </w:r>
      <w:r w:rsidRPr="00F9104A">
        <w:rPr>
          <w:b/>
          <w:bCs/>
          <w:color w:val="000000"/>
        </w:rPr>
        <w:tab/>
      </w:r>
      <w:r w:rsidRPr="00F9104A">
        <w:rPr>
          <w:b/>
          <w:bCs/>
          <w:color w:val="000000"/>
        </w:rPr>
        <w:tab/>
      </w:r>
      <w:r w:rsidRPr="00F9104A">
        <w:rPr>
          <w:b/>
          <w:bCs/>
          <w:color w:val="000000"/>
        </w:rPr>
        <w:tab/>
      </w:r>
      <w:r w:rsidRPr="00F9104A">
        <w:rPr>
          <w:b/>
          <w:bCs/>
          <w:color w:val="000000"/>
        </w:rPr>
        <w:tab/>
      </w:r>
      <w:r w:rsidRPr="00F9104A">
        <w:rPr>
          <w:b/>
          <w:bCs/>
          <w:color w:val="000000"/>
        </w:rPr>
        <w:tab/>
      </w:r>
      <w:r w:rsidRPr="00F9104A">
        <w:rPr>
          <w:b/>
          <w:bCs/>
          <w:color w:val="000000"/>
        </w:rPr>
        <w:tab/>
        <w:t>BCP p. 73</w:t>
      </w:r>
      <w:r w:rsidR="004B363E" w:rsidRPr="00F9104A">
        <w:tab/>
      </w:r>
      <w:r w:rsidR="004B363E" w:rsidRPr="00F9104A">
        <w:tab/>
        <w:t xml:space="preserve"> </w:t>
      </w:r>
    </w:p>
    <w:sectPr w:rsidR="00C201FE" w:rsidRPr="00F91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7665" w14:textId="77777777" w:rsidR="003476E2" w:rsidRDefault="003476E2">
      <w:pPr>
        <w:spacing w:after="0"/>
      </w:pPr>
      <w:r>
        <w:separator/>
      </w:r>
    </w:p>
  </w:endnote>
  <w:endnote w:type="continuationSeparator" w:id="0">
    <w:p w14:paraId="0B95841F" w14:textId="77777777" w:rsidR="003476E2" w:rsidRDefault="003476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5A8B" w14:textId="77777777" w:rsidR="00DE6E86" w:rsidRDefault="00DE6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0950" w14:textId="77777777" w:rsidR="001C72F3" w:rsidRDefault="004B363E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8B66" w14:textId="77777777" w:rsidR="00DE6E86" w:rsidRDefault="00DE6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0FDA" w14:textId="77777777" w:rsidR="003476E2" w:rsidRDefault="003476E2">
      <w:pPr>
        <w:spacing w:after="0"/>
      </w:pPr>
      <w:r>
        <w:separator/>
      </w:r>
    </w:p>
  </w:footnote>
  <w:footnote w:type="continuationSeparator" w:id="0">
    <w:p w14:paraId="1A45039B" w14:textId="77777777" w:rsidR="003476E2" w:rsidRDefault="003476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8742" w14:textId="77777777" w:rsidR="00DE6E86" w:rsidRDefault="00DE6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5C35" w14:textId="77777777" w:rsidR="001C72F3" w:rsidRDefault="004B363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95F3" w14:textId="77777777" w:rsidR="00DE6E86" w:rsidRDefault="00DE6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CA1"/>
    <w:multiLevelType w:val="hybridMultilevel"/>
    <w:tmpl w:val="5B44D856"/>
    <w:lvl w:ilvl="0" w:tplc="03A64D22">
      <w:start w:val="1"/>
      <w:numFmt w:val="bullet"/>
      <w:lvlText w:val="●"/>
      <w:lvlJc w:val="left"/>
      <w:pPr>
        <w:ind w:left="720" w:hanging="360"/>
      </w:pPr>
    </w:lvl>
    <w:lvl w:ilvl="1" w:tplc="76668690">
      <w:start w:val="1"/>
      <w:numFmt w:val="bullet"/>
      <w:lvlText w:val="○"/>
      <w:lvlJc w:val="left"/>
      <w:pPr>
        <w:ind w:left="1440" w:hanging="360"/>
      </w:pPr>
    </w:lvl>
    <w:lvl w:ilvl="2" w:tplc="CFE4069A">
      <w:start w:val="1"/>
      <w:numFmt w:val="bullet"/>
      <w:lvlText w:val="■"/>
      <w:lvlJc w:val="left"/>
      <w:pPr>
        <w:ind w:left="2160" w:hanging="360"/>
      </w:pPr>
    </w:lvl>
    <w:lvl w:ilvl="3" w:tplc="B6767040">
      <w:start w:val="1"/>
      <w:numFmt w:val="bullet"/>
      <w:lvlText w:val="●"/>
      <w:lvlJc w:val="left"/>
      <w:pPr>
        <w:ind w:left="2880" w:hanging="360"/>
      </w:pPr>
    </w:lvl>
    <w:lvl w:ilvl="4" w:tplc="B15A6DEA">
      <w:start w:val="1"/>
      <w:numFmt w:val="bullet"/>
      <w:lvlText w:val="○"/>
      <w:lvlJc w:val="left"/>
      <w:pPr>
        <w:ind w:left="3600" w:hanging="360"/>
      </w:pPr>
    </w:lvl>
    <w:lvl w:ilvl="5" w:tplc="1C66C634">
      <w:start w:val="1"/>
      <w:numFmt w:val="bullet"/>
      <w:lvlText w:val="■"/>
      <w:lvlJc w:val="left"/>
      <w:pPr>
        <w:ind w:left="4320" w:hanging="360"/>
      </w:pPr>
    </w:lvl>
    <w:lvl w:ilvl="6" w:tplc="452E7AB0">
      <w:start w:val="1"/>
      <w:numFmt w:val="bullet"/>
      <w:lvlText w:val="●"/>
      <w:lvlJc w:val="left"/>
      <w:pPr>
        <w:ind w:left="5040" w:hanging="360"/>
      </w:pPr>
    </w:lvl>
    <w:lvl w:ilvl="7" w:tplc="374CC8F6">
      <w:start w:val="1"/>
      <w:numFmt w:val="bullet"/>
      <w:lvlText w:val="●"/>
      <w:lvlJc w:val="left"/>
      <w:pPr>
        <w:ind w:left="5760" w:hanging="360"/>
      </w:pPr>
    </w:lvl>
    <w:lvl w:ilvl="8" w:tplc="2242C7FC">
      <w:start w:val="1"/>
      <w:numFmt w:val="bullet"/>
      <w:lvlText w:val="●"/>
      <w:lvlJc w:val="left"/>
      <w:pPr>
        <w:ind w:left="6480" w:hanging="360"/>
      </w:pPr>
    </w:lvl>
  </w:abstractNum>
  <w:num w:numId="1" w16cid:durableId="21620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FE"/>
    <w:rsid w:val="00037B18"/>
    <w:rsid w:val="00097C0B"/>
    <w:rsid w:val="001C72F3"/>
    <w:rsid w:val="001E3CAD"/>
    <w:rsid w:val="002B496D"/>
    <w:rsid w:val="002E74DC"/>
    <w:rsid w:val="00306832"/>
    <w:rsid w:val="003476E2"/>
    <w:rsid w:val="003D20B7"/>
    <w:rsid w:val="004B363E"/>
    <w:rsid w:val="004D2801"/>
    <w:rsid w:val="004F1E97"/>
    <w:rsid w:val="00560279"/>
    <w:rsid w:val="00843CD2"/>
    <w:rsid w:val="009858C8"/>
    <w:rsid w:val="009E6311"/>
    <w:rsid w:val="00B147A0"/>
    <w:rsid w:val="00B45A05"/>
    <w:rsid w:val="00C201FE"/>
    <w:rsid w:val="00C37343"/>
    <w:rsid w:val="00D55797"/>
    <w:rsid w:val="00DE6E86"/>
    <w:rsid w:val="00F2310E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A32F"/>
  <w15:docId w15:val="{4D1537EA-2FEF-4EE5-A933-3C5AC067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Garamond" w:eastAsia="Garamond" w:hAnsi="Garamond" w:cs="Garamon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480" w:after="240"/>
      <w:jc w:val="center"/>
      <w:outlineLvl w:val="0"/>
    </w:pPr>
    <w:rPr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 w:after="240"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480" w:after="24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480" w:after="240"/>
      <w:outlineLvl w:val="3"/>
    </w:pPr>
    <w:rPr>
      <w:i/>
      <w:iCs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/>
      <w:jc w:val="center"/>
    </w:p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Antiphon">
    <w:name w:val="Antiphon"/>
    <w:pPr>
      <w:spacing w:after="120"/>
    </w:pPr>
    <w:rPr>
      <w:rFonts w:ascii="Garamond" w:eastAsia="Garamond" w:hAnsi="Garamond" w:cs="Garamond"/>
      <w:i/>
      <w:iCs/>
      <w:sz w:val="24"/>
      <w:szCs w:val="24"/>
    </w:rPr>
  </w:style>
  <w:style w:type="paragraph" w:customStyle="1" w:styleId="Unison">
    <w:name w:val="Unison"/>
    <w:basedOn w:val="Normal"/>
    <w:rPr>
      <w:b/>
      <w:bCs/>
    </w:rPr>
  </w:style>
  <w:style w:type="paragraph" w:customStyle="1" w:styleId="Response">
    <w:name w:val="Response"/>
    <w:basedOn w:val="Normal"/>
    <w:next w:val="Normal"/>
    <w:rPr>
      <w:b/>
      <w:bCs/>
    </w:rPr>
  </w:style>
  <w:style w:type="paragraph" w:customStyle="1" w:styleId="Antiphon0">
    <w:name w:val="Antiphon"/>
    <w:basedOn w:val="Normal"/>
    <w:next w:val="Normal"/>
    <w:rPr>
      <w:i/>
      <w:iCs/>
    </w:rPr>
  </w:style>
  <w:style w:type="paragraph" w:customStyle="1" w:styleId="Rubric">
    <w:name w:val="Rubric"/>
    <w:basedOn w:val="Normal"/>
    <w:next w:val="Normal"/>
    <w:pPr>
      <w:spacing w:before="120"/>
    </w:pPr>
    <w:rPr>
      <w:i/>
      <w:iCs/>
      <w:color w:val="CC0000"/>
    </w:rPr>
  </w:style>
  <w:style w:type="paragraph" w:customStyle="1" w:styleId="Psalm">
    <w:name w:val="Psalm"/>
    <w:basedOn w:val="Normal"/>
    <w:next w:val="Normal"/>
    <w:pPr>
      <w:spacing w:after="0"/>
      <w:ind w:left="240" w:hanging="240"/>
    </w:pPr>
  </w:style>
  <w:style w:type="paragraph" w:customStyle="1" w:styleId="GloriaPatri">
    <w:name w:val="Gloria Patri"/>
    <w:basedOn w:val="Normal"/>
    <w:next w:val="Normal"/>
    <w:pPr>
      <w:spacing w:after="0"/>
      <w:ind w:left="240" w:hanging="240"/>
    </w:pPr>
  </w:style>
  <w:style w:type="character" w:customStyle="1" w:styleId="Response0">
    <w:name w:val="Response"/>
    <w:uiPriority w:val="99"/>
    <w:unhideWhenUsed/>
    <w:rPr>
      <w:b/>
      <w:bCs/>
    </w:rPr>
  </w:style>
  <w:style w:type="character" w:customStyle="1" w:styleId="Citation">
    <w:name w:val="Citation"/>
    <w:uiPriority w:val="99"/>
    <w:unhideWhenUsed/>
    <w:rPr>
      <w:i/>
      <w:iCs/>
    </w:rPr>
  </w:style>
  <w:style w:type="character" w:customStyle="1" w:styleId="ResponsivePrayerLabel">
    <w:name w:val="Responsive Prayer Label"/>
    <w:uiPriority w:val="99"/>
    <w:unhideWhenUsed/>
    <w:rPr>
      <w:i/>
      <w:iCs/>
    </w:rPr>
  </w:style>
  <w:style w:type="character" w:customStyle="1" w:styleId="VerseNumber">
    <w:name w:val="Verse Number"/>
    <w:uiPriority w:val="99"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6E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6E86"/>
    <w:rPr>
      <w:rFonts w:ascii="Garamond" w:eastAsia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E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6E86"/>
    <w:rPr>
      <w:rFonts w:ascii="Garamond" w:eastAsia="Garamond" w:hAnsi="Garamond" w:cs="Garamond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6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650CB-9FC4-45D0-8D1A-19094F35A08E}"/>
</file>

<file path=customXml/itemProps2.xml><?xml version="1.0" encoding="utf-8"?>
<ds:datastoreItem xmlns:ds="http://schemas.openxmlformats.org/officeDocument/2006/customXml" ds:itemID="{5AA011A6-405F-4163-AADC-C3DF175B29C3}"/>
</file>

<file path=customXml/itemProps3.xml><?xml version="1.0" encoding="utf-8"?>
<ds:datastoreItem xmlns:ds="http://schemas.openxmlformats.org/officeDocument/2006/customXml" ds:itemID="{7581DBED-8F2D-4FA1-A019-0A7BB96AE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Warren</dc:creator>
  <cp:lastModifiedBy>Robinson, Warren</cp:lastModifiedBy>
  <cp:revision>2</cp:revision>
  <dcterms:created xsi:type="dcterms:W3CDTF">2023-05-08T02:09:00Z</dcterms:created>
  <dcterms:modified xsi:type="dcterms:W3CDTF">2023-05-08T02:09:00Z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38890f-b1c9-4d24-91e8-fc1fbd7a2e5e_Enabled">
    <vt:lpwstr>true</vt:lpwstr>
  </property>
  <property fmtid="{D5CDD505-2E9C-101B-9397-08002B2CF9AE}" pid="3" name="MSIP_Label_8238890f-b1c9-4d24-91e8-fc1fbd7a2e5e_SetDate">
    <vt:lpwstr>2022-11-22T02:32:27Z</vt:lpwstr>
  </property>
  <property fmtid="{D5CDD505-2E9C-101B-9397-08002B2CF9AE}" pid="4" name="MSIP_Label_8238890f-b1c9-4d24-91e8-fc1fbd7a2e5e_Method">
    <vt:lpwstr>Privileged</vt:lpwstr>
  </property>
  <property fmtid="{D5CDD505-2E9C-101B-9397-08002B2CF9AE}" pid="5" name="MSIP_Label_8238890f-b1c9-4d24-91e8-fc1fbd7a2e5e_Name">
    <vt:lpwstr>Public</vt:lpwstr>
  </property>
  <property fmtid="{D5CDD505-2E9C-101B-9397-08002B2CF9AE}" pid="6" name="MSIP_Label_8238890f-b1c9-4d24-91e8-fc1fbd7a2e5e_SiteId">
    <vt:lpwstr>ecba9361-f186-473c-a3a8-60af39258895</vt:lpwstr>
  </property>
  <property fmtid="{D5CDD505-2E9C-101B-9397-08002B2CF9AE}" pid="7" name="MSIP_Label_8238890f-b1c9-4d24-91e8-fc1fbd7a2e5e_ActionId">
    <vt:lpwstr>2b4a6fdc-cf36-4c03-85a0-482c5b8f80e9</vt:lpwstr>
  </property>
  <property fmtid="{D5CDD505-2E9C-101B-9397-08002B2CF9AE}" pid="8" name="MSIP_Label_8238890f-b1c9-4d24-91e8-fc1fbd7a2e5e_ContentBits">
    <vt:lpwstr>2</vt:lpwstr>
  </property>
</Properties>
</file>