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4"/>
    <w:bookmarkStart w:id="1" w:name="OLE_LINK1"/>
    <w:p w14:paraId="3AE8B93B" w14:textId="77777777" w:rsidR="00527577" w:rsidRPr="00933846" w:rsidRDefault="00527577" w:rsidP="00527577">
      <w:pPr>
        <w:jc w:val="center"/>
        <w:rPr>
          <w:rFonts w:ascii="Trajan Pro" w:hAnsi="Trajan Pro"/>
          <w:bCs/>
          <w:color w:val="206220"/>
          <w:sz w:val="28"/>
          <w:szCs w:val="28"/>
        </w:rPr>
      </w:pPr>
      <w:r w:rsidRPr="00933846">
        <w:rPr>
          <w:bCs/>
          <w:noProof/>
        </w:rPr>
        <mc:AlternateContent>
          <mc:Choice Requires="wps">
            <w:drawing>
              <wp:anchor distT="0" distB="0" distL="114300" distR="114300" simplePos="0" relativeHeight="251659264" behindDoc="0" locked="0" layoutInCell="1" allowOverlap="1" wp14:anchorId="45080592" wp14:editId="5FCA8C40">
                <wp:simplePos x="0" y="0"/>
                <wp:positionH relativeFrom="column">
                  <wp:posOffset>5646420</wp:posOffset>
                </wp:positionH>
                <wp:positionV relativeFrom="paragraph">
                  <wp:posOffset>-289560</wp:posOffset>
                </wp:positionV>
                <wp:extent cx="571500" cy="309880"/>
                <wp:effectExtent l="0" t="0" r="19050" b="1397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9880"/>
                        </a:xfrm>
                        <a:prstGeom prst="rect">
                          <a:avLst/>
                        </a:prstGeom>
                        <a:solidFill>
                          <a:sysClr val="window" lastClr="FFFFFF"/>
                        </a:solidFill>
                        <a:ln w="6350">
                          <a:solidFill>
                            <a:sysClr val="window" lastClr="FFFFFF"/>
                          </a:solidFill>
                        </a:ln>
                        <a:effectLst/>
                      </wps:spPr>
                      <wps:txbx>
                        <w:txbxContent>
                          <w:p w14:paraId="18F173EA" w14:textId="77777777" w:rsidR="00527577" w:rsidRPr="00350D5B" w:rsidRDefault="00527577" w:rsidP="00527577">
                            <w:pPr>
                              <w:spacing w:line="480" w:lineRule="auto"/>
                              <w:rPr>
                                <w:rFonts w:ascii="Arial" w:hAnsi="Arial"/>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80592" id="_x0000_t202" coordsize="21600,21600" o:spt="202" path="m,l,21600r21600,l21600,xe">
                <v:stroke joinstyle="miter"/>
                <v:path gradientshapeok="t" o:connecttype="rect"/>
              </v:shapetype>
              <v:shape id="Text Box 129" o:spid="_x0000_s1026" type="#_x0000_t202" style="position:absolute;left:0;text-align:left;margin-left:444.6pt;margin-top:-22.8pt;width: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" fillcolor="window" strokecolor="window" strokeweight=".5pt">
                <v:path arrowok="t"/>
                <v:textbox>
                  <w:txbxContent>
                    <w:p w14:paraId="18F173EA" w14:textId="77777777" w:rsidR="00527577" w:rsidRPr="00350D5B" w:rsidRDefault="00527577" w:rsidP="00527577">
                      <w:pPr>
                        <w:spacing w:line="480" w:lineRule="auto"/>
                        <w:rPr>
                          <w:rFonts w:ascii="Arial" w:hAnsi="Arial"/>
                          <w:color w:val="A6A6A6"/>
                        </w:rPr>
                      </w:pPr>
                    </w:p>
                  </w:txbxContent>
                </v:textbox>
              </v:shape>
            </w:pict>
          </mc:Fallback>
        </mc:AlternateContent>
      </w:r>
      <w:r w:rsidRPr="00933846">
        <w:rPr>
          <w:bCs/>
          <w:noProof/>
        </w:rPr>
        <w:drawing>
          <wp:anchor distT="0" distB="0" distL="114300" distR="114300" simplePos="0" relativeHeight="251660288" behindDoc="1" locked="0" layoutInCell="1" allowOverlap="1" wp14:anchorId="787367C3" wp14:editId="7E608EFC">
            <wp:simplePos x="0" y="0"/>
            <wp:positionH relativeFrom="column">
              <wp:posOffset>670560</wp:posOffset>
            </wp:positionH>
            <wp:positionV relativeFrom="paragraph">
              <wp:posOffset>68580</wp:posOffset>
            </wp:positionV>
            <wp:extent cx="780415" cy="75628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846">
        <w:rPr>
          <w:rFonts w:ascii="Trajan Pro" w:hAnsi="Trajan Pro"/>
          <w:bCs/>
          <w:color w:val="206220"/>
          <w:sz w:val="28"/>
          <w:szCs w:val="28"/>
        </w:rPr>
        <w:t>Iona School for Ministry</w:t>
      </w:r>
    </w:p>
    <w:p w14:paraId="0D16E7A1" w14:textId="77777777" w:rsidR="00527577" w:rsidRPr="00A1674C" w:rsidRDefault="00527577" w:rsidP="00527577">
      <w:pPr>
        <w:spacing w:before="6"/>
        <w:jc w:val="center"/>
        <w:rPr>
          <w:rFonts w:ascii="Arial"/>
          <w:b/>
          <w:color w:val="242828"/>
        </w:rPr>
      </w:pPr>
    </w:p>
    <w:p w14:paraId="42C0B1C7" w14:textId="52DF8576" w:rsidR="00527577" w:rsidRPr="00395193" w:rsidRDefault="00C044AE" w:rsidP="00527577">
      <w:pPr>
        <w:tabs>
          <w:tab w:val="left" w:pos="1665"/>
          <w:tab w:val="center" w:pos="4680"/>
        </w:tabs>
        <w:spacing w:before="6"/>
        <w:jc w:val="center"/>
        <w:rPr>
          <w:rFonts w:ascii="Arial" w:hAnsiTheme="minorHAnsi" w:cstheme="minorBidi"/>
          <w:b/>
          <w:lang w:val="es-ES"/>
        </w:rPr>
      </w:pPr>
      <w:r>
        <w:rPr>
          <w:rFonts w:ascii="Arial"/>
          <w:b/>
        </w:rPr>
        <w:t>The Continental Reformation</w:t>
      </w:r>
    </w:p>
    <w:p w14:paraId="7570F229" w14:textId="47487328" w:rsidR="00527577" w:rsidRPr="00395193" w:rsidRDefault="00527577" w:rsidP="00527577">
      <w:pPr>
        <w:jc w:val="center"/>
        <w:rPr>
          <w:rFonts w:ascii="Arial" w:hAnsi="Arial" w:cs="Arial"/>
          <w:b/>
        </w:rPr>
      </w:pPr>
      <w:r>
        <w:rPr>
          <w:rFonts w:ascii="Arial" w:hAnsi="Arial" w:cs="Arial"/>
          <w:b/>
        </w:rPr>
        <w:t>Second</w:t>
      </w:r>
      <w:r w:rsidRPr="00395193">
        <w:rPr>
          <w:rFonts w:ascii="Arial" w:hAnsi="Arial" w:cs="Arial"/>
          <w:b/>
        </w:rPr>
        <w:t xml:space="preserve"> Year</w:t>
      </w:r>
    </w:p>
    <w:p w14:paraId="09070B0E" w14:textId="37710B7E" w:rsidR="00527577" w:rsidRPr="00395193" w:rsidRDefault="00C044AE" w:rsidP="00527577">
      <w:pPr>
        <w:jc w:val="center"/>
        <w:rPr>
          <w:rFonts w:ascii="Arial" w:hAnsi="Arial" w:cs="Arial"/>
          <w:b/>
        </w:rPr>
      </w:pPr>
      <w:r>
        <w:rPr>
          <w:rFonts w:ascii="Arial" w:hAnsi="Arial" w:cs="Arial"/>
          <w:b/>
        </w:rPr>
        <w:t xml:space="preserve">December </w:t>
      </w:r>
      <w:r w:rsidR="00944136">
        <w:rPr>
          <w:rFonts w:ascii="Arial" w:hAnsi="Arial" w:cs="Arial"/>
          <w:b/>
        </w:rPr>
        <w:t>3, 2022</w:t>
      </w:r>
    </w:p>
    <w:bookmarkEnd w:id="0"/>
    <w:p w14:paraId="6E3FCACF" w14:textId="12405499" w:rsidR="00527577" w:rsidRPr="00395193" w:rsidRDefault="00527577" w:rsidP="00527577">
      <w:pPr>
        <w:jc w:val="center"/>
        <w:rPr>
          <w:rFonts w:ascii="Arial" w:hAnsi="Arial" w:cs="Arial"/>
          <w:b/>
        </w:rPr>
      </w:pPr>
      <w:r w:rsidRPr="00395193">
        <w:rPr>
          <w:rFonts w:ascii="Arial" w:hAnsi="Arial" w:cs="Arial"/>
          <w:b/>
        </w:rPr>
        <w:t xml:space="preserve">The Rev. </w:t>
      </w:r>
      <w:r w:rsidR="00C044AE">
        <w:rPr>
          <w:rFonts w:ascii="Arial" w:hAnsi="Arial" w:cs="Arial"/>
          <w:b/>
        </w:rPr>
        <w:t>Mark T. Crawford</w:t>
      </w:r>
    </w:p>
    <w:p w14:paraId="20546648" w14:textId="77777777" w:rsidR="00527577" w:rsidRDefault="00527577" w:rsidP="00527577">
      <w:pPr>
        <w:widowControl w:val="0"/>
        <w:autoSpaceDE w:val="0"/>
        <w:autoSpaceDN w:val="0"/>
        <w:adjustRightInd w:val="0"/>
        <w:jc w:val="center"/>
        <w:rPr>
          <w:rFonts w:ascii="Arial" w:hAnsi="Arial" w:cs="Arial"/>
          <w:b/>
          <w:bCs/>
        </w:rPr>
      </w:pPr>
    </w:p>
    <w:p w14:paraId="60E48E07" w14:textId="77777777" w:rsidR="00527577" w:rsidRPr="005E5E84" w:rsidRDefault="00527577" w:rsidP="00527577">
      <w:pPr>
        <w:widowControl w:val="0"/>
        <w:autoSpaceDE w:val="0"/>
        <w:autoSpaceDN w:val="0"/>
        <w:adjustRightInd w:val="0"/>
        <w:jc w:val="center"/>
        <w:rPr>
          <w:rFonts w:ascii="Arial" w:hAnsi="Arial" w:cs="Arial"/>
          <w:b/>
          <w:bCs/>
        </w:rPr>
      </w:pPr>
    </w:p>
    <w:p w14:paraId="3B299363" w14:textId="43A9B960" w:rsidR="00527577" w:rsidRDefault="00527577" w:rsidP="00527577">
      <w:pPr>
        <w:widowControl w:val="0"/>
        <w:autoSpaceDE w:val="0"/>
        <w:autoSpaceDN w:val="0"/>
        <w:adjustRightInd w:val="0"/>
        <w:jc w:val="center"/>
        <w:rPr>
          <w:rFonts w:ascii="Arial" w:hAnsi="Arial" w:cs="Arial"/>
          <w:b/>
          <w:bCs/>
          <w:sz w:val="28"/>
        </w:rPr>
      </w:pPr>
      <w:r w:rsidRPr="005E5E84">
        <w:rPr>
          <w:rFonts w:ascii="Arial" w:hAnsi="Arial" w:cs="Arial"/>
          <w:b/>
          <w:bCs/>
          <w:sz w:val="28"/>
        </w:rPr>
        <w:t>Study Guide</w:t>
      </w:r>
      <w:bookmarkEnd w:id="1"/>
    </w:p>
    <w:p w14:paraId="613974B6" w14:textId="7D71297F" w:rsidR="00933846" w:rsidRDefault="00933846" w:rsidP="00527577">
      <w:pPr>
        <w:widowControl w:val="0"/>
        <w:autoSpaceDE w:val="0"/>
        <w:autoSpaceDN w:val="0"/>
        <w:adjustRightInd w:val="0"/>
        <w:jc w:val="center"/>
        <w:rPr>
          <w:rFonts w:ascii="Arial" w:hAnsi="Arial" w:cs="Arial"/>
          <w:b/>
          <w:bCs/>
          <w:sz w:val="28"/>
        </w:rPr>
      </w:pPr>
    </w:p>
    <w:p w14:paraId="7951D6B5" w14:textId="2BC3F771" w:rsidR="00933846" w:rsidRPr="00933846" w:rsidRDefault="00933846" w:rsidP="00933846">
      <w:pPr>
        <w:widowControl w:val="0"/>
        <w:autoSpaceDE w:val="0"/>
        <w:autoSpaceDN w:val="0"/>
        <w:adjustRightInd w:val="0"/>
        <w:rPr>
          <w:rFonts w:ascii="Arial" w:hAnsi="Arial" w:cs="Arial"/>
          <w:sz w:val="28"/>
          <w:szCs w:val="28"/>
        </w:rPr>
      </w:pPr>
      <w:r>
        <w:rPr>
          <w:rFonts w:ascii="Arial" w:hAnsi="Arial" w:cs="Arial"/>
          <w:b/>
          <w:bCs/>
          <w:sz w:val="28"/>
        </w:rPr>
        <w:t xml:space="preserve">Session Objectives: </w:t>
      </w:r>
      <w:r>
        <w:rPr>
          <w:rFonts w:ascii="Arial" w:hAnsi="Arial" w:cs="Arial"/>
          <w:sz w:val="28"/>
        </w:rPr>
        <w:t>The students will become familiar with the major events, personalities and theologies of the Reformation on the Continent of Western Europe in the 16</w:t>
      </w:r>
      <w:r w:rsidRPr="00933846">
        <w:rPr>
          <w:rFonts w:ascii="Arial" w:hAnsi="Arial" w:cs="Arial"/>
          <w:sz w:val="28"/>
          <w:vertAlign w:val="superscript"/>
        </w:rPr>
        <w:t>th</w:t>
      </w:r>
      <w:r>
        <w:rPr>
          <w:rFonts w:ascii="Arial" w:hAnsi="Arial" w:cs="Arial"/>
          <w:sz w:val="28"/>
        </w:rPr>
        <w:t xml:space="preserve"> century.  They will also learn the important consequences of the Reformation period to the contemporary church.  These objectives will align with the TEAC goals for ordinands to be knowledgeable about the history and traditions of the church.  </w:t>
      </w:r>
    </w:p>
    <w:p w14:paraId="64B2B9BB" w14:textId="77777777" w:rsidR="009F6B45" w:rsidRPr="009F6B45" w:rsidRDefault="009F6B45" w:rsidP="009F6B45">
      <w:pPr>
        <w:pStyle w:val="Body"/>
        <w:rPr>
          <w:rFonts w:ascii="Arial" w:hAnsi="Arial" w:cs="Arial"/>
          <w:b/>
          <w:bCs/>
          <w:sz w:val="24"/>
          <w:szCs w:val="24"/>
        </w:rPr>
      </w:pPr>
    </w:p>
    <w:p w14:paraId="5EDF7783" w14:textId="77777777" w:rsidR="009B6792" w:rsidRDefault="009F6B45" w:rsidP="009F6B45">
      <w:pPr>
        <w:pStyle w:val="Body"/>
        <w:rPr>
          <w:rFonts w:ascii="Arial" w:hAnsi="Arial" w:cs="Arial"/>
          <w:sz w:val="24"/>
          <w:szCs w:val="24"/>
        </w:rPr>
      </w:pPr>
      <w:r w:rsidRPr="009F6B45">
        <w:rPr>
          <w:rFonts w:ascii="Arial" w:hAnsi="Arial" w:cs="Arial"/>
          <w:b/>
          <w:bCs/>
          <w:sz w:val="24"/>
          <w:szCs w:val="24"/>
        </w:rPr>
        <w:t xml:space="preserve">Assigned reading:  </w:t>
      </w:r>
      <w:r w:rsidRPr="009F6B45">
        <w:rPr>
          <w:rFonts w:ascii="Arial" w:hAnsi="Arial" w:cs="Arial"/>
          <w:sz w:val="24"/>
          <w:szCs w:val="24"/>
        </w:rPr>
        <w:t xml:space="preserve">The Story of Christianity, Volume II. Part I – The Reformation </w:t>
      </w:r>
    </w:p>
    <w:p w14:paraId="378C2196" w14:textId="07764270" w:rsidR="009F6B45" w:rsidRPr="009F6B45" w:rsidRDefault="009F6B45" w:rsidP="009F6B45">
      <w:pPr>
        <w:pStyle w:val="Body"/>
        <w:rPr>
          <w:rFonts w:ascii="Arial" w:hAnsi="Arial" w:cs="Arial"/>
          <w:sz w:val="24"/>
          <w:szCs w:val="24"/>
        </w:rPr>
      </w:pPr>
      <w:r w:rsidRPr="009F6B45">
        <w:rPr>
          <w:rFonts w:ascii="Arial" w:hAnsi="Arial" w:cs="Arial"/>
          <w:sz w:val="24"/>
          <w:szCs w:val="24"/>
        </w:rPr>
        <w:t>Justo L. Gonzalez, pp. 1-166.</w:t>
      </w:r>
    </w:p>
    <w:p w14:paraId="774FE623" w14:textId="4A0C9A07" w:rsidR="009F6B45" w:rsidRDefault="009F6B45" w:rsidP="009F6B45">
      <w:pPr>
        <w:pStyle w:val="Body"/>
        <w:rPr>
          <w:rFonts w:ascii="Arial" w:hAnsi="Arial" w:cs="Arial"/>
          <w:b/>
          <w:bCs/>
          <w:sz w:val="24"/>
          <w:szCs w:val="24"/>
        </w:rPr>
      </w:pPr>
    </w:p>
    <w:p w14:paraId="607DE3D8" w14:textId="77777777" w:rsidR="005A3AC8" w:rsidRPr="009F6B45" w:rsidRDefault="005A3AC8" w:rsidP="009F6B45">
      <w:pPr>
        <w:pStyle w:val="Body"/>
        <w:rPr>
          <w:rFonts w:ascii="Arial" w:hAnsi="Arial" w:cs="Arial"/>
          <w:b/>
          <w:bCs/>
          <w:sz w:val="24"/>
          <w:szCs w:val="24"/>
        </w:rPr>
      </w:pPr>
    </w:p>
    <w:p w14:paraId="4F3CCA72"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 xml:space="preserve">Chapter I – the Call to Reformation </w:t>
      </w:r>
    </w:p>
    <w:p w14:paraId="6A2F4975"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Why was the Church ripe for reformation at the beginning of the 16th century?</w:t>
      </w:r>
    </w:p>
    <w:p w14:paraId="332209BC"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What forces were at work in the world and the church at this time?</w:t>
      </w:r>
    </w:p>
    <w:p w14:paraId="3BDC5148"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 xml:space="preserve">What contributions did Erasmus make to the reformation of the church? </w:t>
      </w:r>
    </w:p>
    <w:p w14:paraId="0E2704C9" w14:textId="77777777" w:rsidR="009F6B45" w:rsidRPr="009F6B45" w:rsidRDefault="009F6B45" w:rsidP="009F6B45">
      <w:pPr>
        <w:pStyle w:val="Body"/>
        <w:rPr>
          <w:rFonts w:ascii="Arial" w:hAnsi="Arial" w:cs="Arial"/>
          <w:b/>
          <w:bCs/>
          <w:sz w:val="24"/>
          <w:szCs w:val="24"/>
        </w:rPr>
      </w:pPr>
    </w:p>
    <w:p w14:paraId="09EF4D64"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II – Martin Luther: Pilgrimage</w:t>
      </w:r>
    </w:p>
    <w:p w14:paraId="3C78BBE9"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Why was Luther an unlikely person to initiate the reformation in Germany?</w:t>
      </w:r>
    </w:p>
    <w:p w14:paraId="7ECDB787"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What invention propelled his call to reformation into high gear?</w:t>
      </w:r>
    </w:p>
    <w:p w14:paraId="3506A6BC"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What political factors influenced the movement for reform?</w:t>
      </w:r>
    </w:p>
    <w:p w14:paraId="5B375B54" w14:textId="77777777" w:rsidR="009F6B45" w:rsidRPr="009F6B45" w:rsidRDefault="009F6B45" w:rsidP="009F6B45">
      <w:pPr>
        <w:pStyle w:val="Body"/>
        <w:rPr>
          <w:rFonts w:ascii="Arial" w:hAnsi="Arial" w:cs="Arial"/>
          <w:b/>
          <w:bCs/>
          <w:sz w:val="24"/>
          <w:szCs w:val="24"/>
        </w:rPr>
      </w:pPr>
    </w:p>
    <w:p w14:paraId="75B787F8"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III – An Uncertain Decade</w:t>
      </w:r>
    </w:p>
    <w:p w14:paraId="1CE828DC"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 xml:space="preserve">Why does Gonzalez call this chapter, “The Uncertain Decade”? </w:t>
      </w:r>
    </w:p>
    <w:p w14:paraId="11744BD4"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What was significant about the Diets? (See “The Diets of the Empire” pp. 44-46).</w:t>
      </w:r>
    </w:p>
    <w:p w14:paraId="358DB791" w14:textId="77777777" w:rsidR="009F6B45" w:rsidRPr="009F6B45" w:rsidRDefault="009F6B45" w:rsidP="009F6B45">
      <w:pPr>
        <w:pStyle w:val="Body"/>
        <w:rPr>
          <w:rFonts w:ascii="Arial" w:hAnsi="Arial" w:cs="Arial"/>
          <w:b/>
          <w:bCs/>
          <w:sz w:val="24"/>
          <w:szCs w:val="24"/>
        </w:rPr>
      </w:pPr>
    </w:p>
    <w:p w14:paraId="18C80E52"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IV – Luther’s Theology</w:t>
      </w:r>
    </w:p>
    <w:p w14:paraId="4DDA0EB2"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How would you summarize Luther’s theology in a few short sentences?</w:t>
      </w:r>
    </w:p>
    <w:p w14:paraId="41729144"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What do you think was his most important contribution to theology and biblical studies?</w:t>
      </w:r>
    </w:p>
    <w:p w14:paraId="633BA5EF" w14:textId="77777777" w:rsidR="009F6B45" w:rsidRPr="009F6B45" w:rsidRDefault="009F6B45" w:rsidP="009F6B45">
      <w:pPr>
        <w:pStyle w:val="Body"/>
        <w:rPr>
          <w:rFonts w:ascii="Arial" w:hAnsi="Arial" w:cs="Arial"/>
          <w:b/>
          <w:bCs/>
          <w:sz w:val="24"/>
          <w:szCs w:val="24"/>
        </w:rPr>
      </w:pPr>
    </w:p>
    <w:p w14:paraId="02599F90"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V – Ulrich Zwingli and the Swiss Reformation</w:t>
      </w:r>
    </w:p>
    <w:p w14:paraId="434B13B4"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What was the major difference between the reformation in Switzerland and Germany?</w:t>
      </w:r>
    </w:p>
    <w:p w14:paraId="323FC9AB"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How did the break with Rome occur?</w:t>
      </w:r>
    </w:p>
    <w:p w14:paraId="54287777"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What characterized Zwingli’s theology?</w:t>
      </w:r>
    </w:p>
    <w:p w14:paraId="2F7C01F9"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How did the reformers who gathered in Marburg differ on the meaning and efficacy of communion?</w:t>
      </w:r>
    </w:p>
    <w:p w14:paraId="43647CF5" w14:textId="77777777" w:rsidR="009F6B45" w:rsidRPr="009F6B45" w:rsidRDefault="009F6B45" w:rsidP="009F6B45">
      <w:pPr>
        <w:pStyle w:val="Body"/>
        <w:rPr>
          <w:rFonts w:ascii="Arial" w:hAnsi="Arial" w:cs="Arial"/>
          <w:b/>
          <w:bCs/>
          <w:sz w:val="24"/>
          <w:szCs w:val="24"/>
        </w:rPr>
      </w:pPr>
    </w:p>
    <w:p w14:paraId="011A9222"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VI – the Radical Reformation</w:t>
      </w:r>
    </w:p>
    <w:p w14:paraId="7364CEA2"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What is the meaning of “Anabaptists?”</w:t>
      </w:r>
    </w:p>
    <w:p w14:paraId="7D58041A"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How did they differ in their understanding of church and society than the other reformers?</w:t>
      </w:r>
    </w:p>
    <w:p w14:paraId="34A24A5D"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Who were the revolutionary Anabaptists and why did they fail?</w:t>
      </w:r>
    </w:p>
    <w:p w14:paraId="510BA16F" w14:textId="77777777" w:rsidR="009F6B45" w:rsidRPr="005A3AC8" w:rsidRDefault="009F6B45" w:rsidP="009F6B45">
      <w:pPr>
        <w:pStyle w:val="Body"/>
        <w:rPr>
          <w:rFonts w:ascii="Arial" w:hAnsi="Arial" w:cs="Arial"/>
          <w:sz w:val="24"/>
          <w:szCs w:val="24"/>
        </w:rPr>
      </w:pPr>
      <w:r w:rsidRPr="005A3AC8">
        <w:rPr>
          <w:rFonts w:ascii="Arial" w:hAnsi="Arial" w:cs="Arial"/>
          <w:sz w:val="24"/>
          <w:szCs w:val="24"/>
        </w:rPr>
        <w:t>Who are the descendants of the later Anabaptists today?</w:t>
      </w:r>
    </w:p>
    <w:p w14:paraId="463CFC63" w14:textId="77777777" w:rsidR="009F6B45" w:rsidRPr="009F6B45" w:rsidRDefault="009F6B45" w:rsidP="009F6B45">
      <w:pPr>
        <w:pStyle w:val="Body"/>
        <w:rPr>
          <w:rFonts w:ascii="Arial" w:hAnsi="Arial" w:cs="Arial"/>
          <w:b/>
          <w:bCs/>
          <w:sz w:val="24"/>
          <w:szCs w:val="24"/>
        </w:rPr>
      </w:pPr>
    </w:p>
    <w:p w14:paraId="2CAB2C5F"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VII – John Calvin</w:t>
      </w:r>
    </w:p>
    <w:p w14:paraId="3DD1FA26" w14:textId="77777777" w:rsidR="009F6B45" w:rsidRPr="002D5F88" w:rsidRDefault="009F6B45" w:rsidP="009F6B45">
      <w:pPr>
        <w:pStyle w:val="Body"/>
        <w:rPr>
          <w:rFonts w:ascii="Arial" w:hAnsi="Arial" w:cs="Arial"/>
          <w:sz w:val="24"/>
          <w:szCs w:val="24"/>
        </w:rPr>
      </w:pPr>
      <w:r w:rsidRPr="002D5F88">
        <w:rPr>
          <w:rFonts w:ascii="Arial" w:hAnsi="Arial" w:cs="Arial"/>
          <w:sz w:val="24"/>
          <w:szCs w:val="24"/>
        </w:rPr>
        <w:t>Many scholars regard Calvin as the best educated and most articulate of all the reformers. Why?</w:t>
      </w:r>
    </w:p>
    <w:p w14:paraId="3B766224" w14:textId="77777777" w:rsidR="009F6B45" w:rsidRPr="002D5F88" w:rsidRDefault="009F6B45" w:rsidP="009F6B45">
      <w:pPr>
        <w:pStyle w:val="Body"/>
        <w:rPr>
          <w:rFonts w:ascii="Arial" w:hAnsi="Arial" w:cs="Arial"/>
          <w:sz w:val="24"/>
          <w:szCs w:val="24"/>
        </w:rPr>
      </w:pPr>
      <w:r w:rsidRPr="002D5F88">
        <w:rPr>
          <w:rFonts w:ascii="Arial" w:hAnsi="Arial" w:cs="Arial"/>
          <w:sz w:val="24"/>
          <w:szCs w:val="24"/>
        </w:rPr>
        <w:t>Did Calvin’s model of reform in the city of Geneva fail? What factors were at work?</w:t>
      </w:r>
    </w:p>
    <w:p w14:paraId="479FCCDB" w14:textId="77777777" w:rsidR="009F6B45" w:rsidRPr="002D5F88" w:rsidRDefault="009F6B45" w:rsidP="009F6B45">
      <w:pPr>
        <w:pStyle w:val="Body"/>
        <w:rPr>
          <w:rFonts w:ascii="Arial" w:hAnsi="Arial" w:cs="Arial"/>
          <w:sz w:val="24"/>
          <w:szCs w:val="24"/>
        </w:rPr>
      </w:pPr>
      <w:r w:rsidRPr="002D5F88">
        <w:rPr>
          <w:rFonts w:ascii="Arial" w:hAnsi="Arial" w:cs="Arial"/>
          <w:sz w:val="24"/>
          <w:szCs w:val="24"/>
        </w:rPr>
        <w:t>Why is there a distinction between Calvin and Calvinism?</w:t>
      </w:r>
    </w:p>
    <w:p w14:paraId="5882B5DD" w14:textId="77777777" w:rsidR="009F6B45" w:rsidRPr="002D5F88" w:rsidRDefault="009F6B45" w:rsidP="009F6B45">
      <w:pPr>
        <w:pStyle w:val="Body"/>
        <w:rPr>
          <w:rFonts w:ascii="Arial" w:hAnsi="Arial" w:cs="Arial"/>
          <w:sz w:val="24"/>
          <w:szCs w:val="24"/>
        </w:rPr>
      </w:pPr>
      <w:r w:rsidRPr="002D5F88">
        <w:rPr>
          <w:rFonts w:ascii="Arial" w:hAnsi="Arial" w:cs="Arial"/>
          <w:sz w:val="24"/>
          <w:szCs w:val="24"/>
        </w:rPr>
        <w:t xml:space="preserve">What place does his work, </w:t>
      </w:r>
      <w:r w:rsidRPr="002D5F88">
        <w:rPr>
          <w:rFonts w:ascii="Arial" w:hAnsi="Arial" w:cs="Arial"/>
          <w:i/>
          <w:iCs/>
          <w:sz w:val="24"/>
          <w:szCs w:val="24"/>
        </w:rPr>
        <w:t>the Institutes</w:t>
      </w:r>
      <w:r w:rsidRPr="002D5F88">
        <w:rPr>
          <w:rFonts w:ascii="Arial" w:hAnsi="Arial" w:cs="Arial"/>
          <w:sz w:val="24"/>
          <w:szCs w:val="24"/>
        </w:rPr>
        <w:t>, have in theology today?</w:t>
      </w:r>
    </w:p>
    <w:p w14:paraId="2987C3FE" w14:textId="77777777" w:rsidR="009F6B45" w:rsidRPr="009F6B45" w:rsidRDefault="009F6B45" w:rsidP="009F6B45">
      <w:pPr>
        <w:pStyle w:val="Body"/>
        <w:rPr>
          <w:rFonts w:ascii="Arial" w:hAnsi="Arial" w:cs="Arial"/>
          <w:b/>
          <w:bCs/>
          <w:sz w:val="24"/>
          <w:szCs w:val="24"/>
        </w:rPr>
      </w:pPr>
    </w:p>
    <w:p w14:paraId="58769F8B" w14:textId="77777777" w:rsidR="009F6B45" w:rsidRPr="00734A33" w:rsidRDefault="009F6B45" w:rsidP="009F6B45">
      <w:pPr>
        <w:pStyle w:val="Body"/>
        <w:rPr>
          <w:rFonts w:ascii="Arial" w:hAnsi="Arial" w:cs="Arial"/>
          <w:sz w:val="24"/>
          <w:szCs w:val="24"/>
        </w:rPr>
      </w:pPr>
      <w:r w:rsidRPr="009F6B45">
        <w:rPr>
          <w:rFonts w:ascii="Arial" w:hAnsi="Arial" w:cs="Arial"/>
          <w:b/>
          <w:bCs/>
          <w:sz w:val="24"/>
          <w:szCs w:val="24"/>
        </w:rPr>
        <w:t xml:space="preserve">Chapter VIII – the Reformation in Great Britain </w:t>
      </w:r>
      <w:r w:rsidRPr="00734A33">
        <w:rPr>
          <w:rFonts w:ascii="Arial" w:hAnsi="Arial" w:cs="Arial"/>
          <w:sz w:val="24"/>
          <w:szCs w:val="24"/>
        </w:rPr>
        <w:t>(read this chapter, however we’ll cover this important subject in another session).</w:t>
      </w:r>
    </w:p>
    <w:p w14:paraId="59D38125" w14:textId="77777777" w:rsidR="009F6B45" w:rsidRPr="00734A33" w:rsidRDefault="009F6B45" w:rsidP="009F6B45">
      <w:pPr>
        <w:pStyle w:val="Body"/>
        <w:rPr>
          <w:rFonts w:ascii="Arial" w:hAnsi="Arial" w:cs="Arial"/>
          <w:sz w:val="24"/>
          <w:szCs w:val="24"/>
        </w:rPr>
      </w:pPr>
    </w:p>
    <w:p w14:paraId="220E46A1"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IX – Further Developments within Lutheranism</w:t>
      </w:r>
    </w:p>
    <w:p w14:paraId="18B84E54" w14:textId="1277B87A" w:rsidR="009F6B45" w:rsidRPr="00734A33" w:rsidRDefault="009F6B45" w:rsidP="009F6B45">
      <w:pPr>
        <w:pStyle w:val="Body"/>
        <w:rPr>
          <w:rFonts w:ascii="Arial" w:hAnsi="Arial" w:cs="Arial"/>
          <w:sz w:val="24"/>
          <w:szCs w:val="24"/>
        </w:rPr>
      </w:pPr>
      <w:r w:rsidRPr="00734A33">
        <w:rPr>
          <w:rFonts w:ascii="Arial" w:hAnsi="Arial" w:cs="Arial"/>
          <w:sz w:val="24"/>
          <w:szCs w:val="24"/>
        </w:rPr>
        <w:t>What was the outcome of the War of Schma</w:t>
      </w:r>
      <w:r w:rsidR="002118C7">
        <w:rPr>
          <w:rFonts w:ascii="Arial" w:hAnsi="Arial" w:cs="Arial"/>
          <w:sz w:val="24"/>
          <w:szCs w:val="24"/>
        </w:rPr>
        <w:t>lkalden</w:t>
      </w:r>
      <w:r w:rsidRPr="00734A33">
        <w:rPr>
          <w:rFonts w:ascii="Arial" w:hAnsi="Arial" w:cs="Arial"/>
          <w:sz w:val="24"/>
          <w:szCs w:val="24"/>
        </w:rPr>
        <w:t>?</w:t>
      </w:r>
    </w:p>
    <w:p w14:paraId="71A1BD10"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What is meant by the term, “Interim” and how was Charles V instrumental in its adoption?</w:t>
      </w:r>
    </w:p>
    <w:p w14:paraId="64DEF2C4"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 xml:space="preserve">What characterized Scandinavian Lutheranism? </w:t>
      </w:r>
    </w:p>
    <w:p w14:paraId="58142F08" w14:textId="77777777" w:rsidR="009F6B45" w:rsidRPr="009F6B45" w:rsidRDefault="009F6B45" w:rsidP="009F6B45">
      <w:pPr>
        <w:pStyle w:val="Body"/>
        <w:rPr>
          <w:rFonts w:ascii="Arial" w:hAnsi="Arial" w:cs="Arial"/>
          <w:b/>
          <w:bCs/>
          <w:sz w:val="24"/>
          <w:szCs w:val="24"/>
        </w:rPr>
      </w:pPr>
    </w:p>
    <w:p w14:paraId="195D19FA"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X—the Reformation in the Low Countries</w:t>
      </w:r>
    </w:p>
    <w:p w14:paraId="23BA5E05"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What are the Low Countries?</w:t>
      </w:r>
    </w:p>
    <w:p w14:paraId="3FB5A342"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What were their contributions to the Reformation?</w:t>
      </w:r>
    </w:p>
    <w:p w14:paraId="3644F2B8" w14:textId="77777777" w:rsidR="009F6B45" w:rsidRPr="009F6B45" w:rsidRDefault="009F6B45" w:rsidP="009F6B45">
      <w:pPr>
        <w:pStyle w:val="Body"/>
        <w:rPr>
          <w:rFonts w:ascii="Arial" w:hAnsi="Arial" w:cs="Arial"/>
          <w:b/>
          <w:bCs/>
          <w:sz w:val="24"/>
          <w:szCs w:val="24"/>
        </w:rPr>
      </w:pPr>
    </w:p>
    <w:p w14:paraId="0E204B39"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XI—Protestantism in France</w:t>
      </w:r>
    </w:p>
    <w:p w14:paraId="07F27D09"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Who were the Huguenots?</w:t>
      </w:r>
    </w:p>
    <w:p w14:paraId="7CB38600"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What happened at the massacre on St. Bartholomew’s Day? What were the repercussions for the reformation in France?</w:t>
      </w:r>
    </w:p>
    <w:p w14:paraId="0E28B600"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What was the war of the three Henrys?</w:t>
      </w:r>
    </w:p>
    <w:p w14:paraId="4ADAC530" w14:textId="77777777" w:rsidR="009F6B45" w:rsidRPr="009F6B45" w:rsidRDefault="009F6B45" w:rsidP="009F6B45">
      <w:pPr>
        <w:pStyle w:val="Body"/>
        <w:rPr>
          <w:rFonts w:ascii="Arial" w:hAnsi="Arial" w:cs="Arial"/>
          <w:b/>
          <w:bCs/>
          <w:sz w:val="24"/>
          <w:szCs w:val="24"/>
        </w:rPr>
      </w:pPr>
    </w:p>
    <w:p w14:paraId="45CB9C34" w14:textId="77777777" w:rsidR="009F6B45" w:rsidRPr="009F6B45" w:rsidRDefault="009F6B45" w:rsidP="009F6B45">
      <w:pPr>
        <w:pStyle w:val="Body"/>
        <w:rPr>
          <w:rFonts w:ascii="Arial" w:hAnsi="Arial" w:cs="Arial"/>
          <w:b/>
          <w:bCs/>
          <w:sz w:val="24"/>
          <w:szCs w:val="24"/>
        </w:rPr>
      </w:pPr>
      <w:r w:rsidRPr="009F6B45">
        <w:rPr>
          <w:rFonts w:ascii="Arial" w:hAnsi="Arial" w:cs="Arial"/>
          <w:b/>
          <w:bCs/>
          <w:sz w:val="24"/>
          <w:szCs w:val="24"/>
        </w:rPr>
        <w:t>Chapter XII – the Catholic Reformation</w:t>
      </w:r>
    </w:p>
    <w:p w14:paraId="2F344198"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What was the reformation Spanish Catholicism?</w:t>
      </w:r>
    </w:p>
    <w:p w14:paraId="02C541BC"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 xml:space="preserve">Describe the polemics against “Protestantism.” </w:t>
      </w:r>
    </w:p>
    <w:p w14:paraId="647770C8"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What gave rise to new orders in Roman Catholicism?</w:t>
      </w:r>
    </w:p>
    <w:p w14:paraId="552E9E4C" w14:textId="10ED5300" w:rsidR="009F6B45" w:rsidRPr="00734A33" w:rsidRDefault="009F6B45" w:rsidP="00B8190C">
      <w:pPr>
        <w:pStyle w:val="Body"/>
        <w:tabs>
          <w:tab w:val="left" w:pos="7093"/>
        </w:tabs>
        <w:rPr>
          <w:rFonts w:ascii="Arial" w:hAnsi="Arial" w:cs="Arial"/>
          <w:sz w:val="24"/>
          <w:szCs w:val="24"/>
        </w:rPr>
      </w:pPr>
      <w:r w:rsidRPr="00734A33">
        <w:rPr>
          <w:rFonts w:ascii="Arial" w:hAnsi="Arial" w:cs="Arial"/>
          <w:sz w:val="24"/>
          <w:szCs w:val="24"/>
        </w:rPr>
        <w:t>How did the papacy reform itself?</w:t>
      </w:r>
      <w:r w:rsidR="00B8190C">
        <w:rPr>
          <w:rFonts w:ascii="Arial" w:hAnsi="Arial" w:cs="Arial"/>
          <w:sz w:val="24"/>
          <w:szCs w:val="24"/>
        </w:rPr>
        <w:tab/>
      </w:r>
    </w:p>
    <w:p w14:paraId="787B9AD4" w14:textId="77777777" w:rsidR="009F6B45" w:rsidRPr="00734A33" w:rsidRDefault="009F6B45" w:rsidP="009F6B45">
      <w:pPr>
        <w:pStyle w:val="Body"/>
        <w:rPr>
          <w:rFonts w:ascii="Arial" w:hAnsi="Arial" w:cs="Arial"/>
          <w:sz w:val="24"/>
          <w:szCs w:val="24"/>
        </w:rPr>
      </w:pPr>
      <w:r w:rsidRPr="00734A33">
        <w:rPr>
          <w:rFonts w:ascii="Arial" w:hAnsi="Arial" w:cs="Arial"/>
          <w:sz w:val="24"/>
          <w:szCs w:val="24"/>
        </w:rPr>
        <w:t>What were the major outcomes of the Council of Trent?</w:t>
      </w:r>
    </w:p>
    <w:p w14:paraId="38EFB353" w14:textId="77777777" w:rsidR="009F6B45" w:rsidRPr="009F6B45" w:rsidRDefault="009F6B45" w:rsidP="009F6B45">
      <w:pPr>
        <w:pStyle w:val="Body"/>
        <w:rPr>
          <w:rFonts w:ascii="Arial" w:hAnsi="Arial" w:cs="Arial"/>
          <w:b/>
          <w:bCs/>
          <w:sz w:val="24"/>
          <w:szCs w:val="24"/>
        </w:rPr>
      </w:pPr>
    </w:p>
    <w:p w14:paraId="488A2057" w14:textId="12D3D85C" w:rsidR="00921581" w:rsidRDefault="009F6B45" w:rsidP="00734A33">
      <w:pPr>
        <w:pStyle w:val="Body"/>
        <w:rPr>
          <w:rFonts w:ascii="Arial" w:hAnsi="Arial" w:cs="Arial"/>
          <w:sz w:val="24"/>
          <w:szCs w:val="24"/>
        </w:rPr>
      </w:pPr>
      <w:r w:rsidRPr="009F6B45">
        <w:rPr>
          <w:rFonts w:ascii="Arial" w:hAnsi="Arial" w:cs="Arial"/>
          <w:b/>
          <w:bCs/>
          <w:sz w:val="24"/>
          <w:szCs w:val="24"/>
        </w:rPr>
        <w:t xml:space="preserve">Chapter XIII – Protestantism at the Edges </w:t>
      </w:r>
      <w:r w:rsidRPr="00734A33">
        <w:rPr>
          <w:rFonts w:ascii="Arial" w:hAnsi="Arial" w:cs="Arial"/>
          <w:sz w:val="24"/>
          <w:szCs w:val="24"/>
        </w:rPr>
        <w:t xml:space="preserve">(read this chapter, but we probably will not have time to cover this during class). </w:t>
      </w:r>
    </w:p>
    <w:p w14:paraId="641FFD70" w14:textId="3A4A9E7C" w:rsidR="0006595A" w:rsidRDefault="0006595A" w:rsidP="00734A33">
      <w:pPr>
        <w:pStyle w:val="Body"/>
        <w:rPr>
          <w:rFonts w:ascii="Arial" w:hAnsi="Arial" w:cs="Arial"/>
          <w:sz w:val="24"/>
          <w:szCs w:val="24"/>
        </w:rPr>
      </w:pPr>
    </w:p>
    <w:p w14:paraId="5BAECAFE" w14:textId="585F017D" w:rsidR="0006595A" w:rsidRPr="0006595A" w:rsidRDefault="0006595A" w:rsidP="00734A33">
      <w:pPr>
        <w:pStyle w:val="Body"/>
        <w:rPr>
          <w:rFonts w:ascii="Arial" w:eastAsia="Garamond" w:hAnsi="Arial" w:cs="Arial"/>
          <w:i/>
          <w:iCs/>
          <w:sz w:val="24"/>
          <w:szCs w:val="24"/>
        </w:rPr>
      </w:pPr>
      <w:r>
        <w:rPr>
          <w:rFonts w:ascii="Arial" w:hAnsi="Arial" w:cs="Arial"/>
          <w:b/>
          <w:bCs/>
          <w:sz w:val="24"/>
          <w:szCs w:val="24"/>
        </w:rPr>
        <w:t xml:space="preserve">Chapter XIV – A Convulsed Age </w:t>
      </w:r>
      <w:r>
        <w:rPr>
          <w:rFonts w:ascii="Arial" w:hAnsi="Arial" w:cs="Arial"/>
          <w:sz w:val="24"/>
          <w:szCs w:val="24"/>
        </w:rPr>
        <w:t>(read this summary of the 16</w:t>
      </w:r>
      <w:r w:rsidRPr="0006595A">
        <w:rPr>
          <w:rFonts w:ascii="Arial" w:hAnsi="Arial" w:cs="Arial"/>
          <w:sz w:val="24"/>
          <w:szCs w:val="24"/>
          <w:vertAlign w:val="superscript"/>
        </w:rPr>
        <w:t>th</w:t>
      </w:r>
      <w:r>
        <w:rPr>
          <w:rFonts w:ascii="Arial" w:hAnsi="Arial" w:cs="Arial"/>
          <w:sz w:val="24"/>
          <w:szCs w:val="24"/>
        </w:rPr>
        <w:t xml:space="preserve"> century – why is it called a “pivotal period in the entire history of Christianity?)</w:t>
      </w:r>
    </w:p>
    <w:sectPr w:rsidR="0006595A" w:rsidRPr="0006595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7D4B" w14:textId="77777777" w:rsidR="00C47BF3" w:rsidRDefault="00C47BF3">
      <w:r>
        <w:separator/>
      </w:r>
    </w:p>
  </w:endnote>
  <w:endnote w:type="continuationSeparator" w:id="0">
    <w:p w14:paraId="380CB796" w14:textId="77777777" w:rsidR="00C47BF3" w:rsidRDefault="00C4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ajan Pro">
    <w:altName w:val="Cambria"/>
    <w:panose1 w:val="020B0604020202020204"/>
    <w:charset w:val="00"/>
    <w:family w:val="roman"/>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2059" w14:textId="77777777" w:rsidR="00921581" w:rsidRDefault="009215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92F2" w14:textId="77777777" w:rsidR="00C47BF3" w:rsidRDefault="00C47BF3">
      <w:r>
        <w:separator/>
      </w:r>
    </w:p>
  </w:footnote>
  <w:footnote w:type="continuationSeparator" w:id="0">
    <w:p w14:paraId="4672E5DF" w14:textId="77777777" w:rsidR="00C47BF3" w:rsidRDefault="00C4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2058" w14:textId="77777777" w:rsidR="00921581" w:rsidRDefault="00921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4E1"/>
    <w:multiLevelType w:val="hybridMultilevel"/>
    <w:tmpl w:val="3A4A7108"/>
    <w:styleLink w:val="Numbered"/>
    <w:lvl w:ilvl="0" w:tplc="A89266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72E6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8C1D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86DCE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C2B83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BEAB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A641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6C338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A4A18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F9298D"/>
    <w:multiLevelType w:val="hybridMultilevel"/>
    <w:tmpl w:val="3A4A7108"/>
    <w:numStyleLink w:val="Numbered"/>
  </w:abstractNum>
  <w:num w:numId="1" w16cid:durableId="300234369">
    <w:abstractNumId w:val="0"/>
  </w:num>
  <w:num w:numId="2" w16cid:durableId="231815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81"/>
    <w:rsid w:val="0006595A"/>
    <w:rsid w:val="00071FF3"/>
    <w:rsid w:val="000F7FE5"/>
    <w:rsid w:val="002118C7"/>
    <w:rsid w:val="002D5F88"/>
    <w:rsid w:val="00527577"/>
    <w:rsid w:val="005A3AC8"/>
    <w:rsid w:val="006535D3"/>
    <w:rsid w:val="00734A33"/>
    <w:rsid w:val="00791683"/>
    <w:rsid w:val="00833002"/>
    <w:rsid w:val="00837E84"/>
    <w:rsid w:val="008D1B7F"/>
    <w:rsid w:val="00921581"/>
    <w:rsid w:val="00933846"/>
    <w:rsid w:val="009421AE"/>
    <w:rsid w:val="00944136"/>
    <w:rsid w:val="00944A71"/>
    <w:rsid w:val="0094522F"/>
    <w:rsid w:val="009B6792"/>
    <w:rsid w:val="009F6B45"/>
    <w:rsid w:val="00A20D15"/>
    <w:rsid w:val="00B8190C"/>
    <w:rsid w:val="00BF02EF"/>
    <w:rsid w:val="00C044AE"/>
    <w:rsid w:val="00C47BF3"/>
    <w:rsid w:val="00C722D1"/>
    <w:rsid w:val="00E43DDE"/>
    <w:rsid w:val="00E753C5"/>
    <w:rsid w:val="00EB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2001"/>
  <w15:docId w15:val="{E50C66A1-7B45-4320-847E-D28CD543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HYZDXXRYQ5Y4-223069029-19148</_dlc_DocId>
    <_dlc_DocIdUrl xmlns="5edbb907-cb20-437c-acf6-4b6721bfb2fa">
      <Url>https://epicenterorg.sharepoint.com/sites/EDoTDocs/BDWorking/_layouts/15/DocIdRedir.aspx?ID=HYZDXXRYQ5Y4-223069029-19148</Url>
      <Description>HYZDXXRYQ5Y4-223069029-19148</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EF41B-6329-4AB0-A974-16175D21686B}">
  <ds:schemaRefs>
    <ds:schemaRef ds:uri="http://schemas.microsoft.com/office/2006/metadata/properties"/>
    <ds:schemaRef ds:uri="http://schemas.microsoft.com/office/infopath/2007/PartnerControls"/>
    <ds:schemaRef ds:uri="5edbb907-cb20-437c-acf6-4b6721bfb2fa"/>
  </ds:schemaRefs>
</ds:datastoreItem>
</file>

<file path=customXml/itemProps2.xml><?xml version="1.0" encoding="utf-8"?>
<ds:datastoreItem xmlns:ds="http://schemas.openxmlformats.org/officeDocument/2006/customXml" ds:itemID="{95142322-D53D-44C0-8710-F5CC6D9F9710}">
  <ds:schemaRefs>
    <ds:schemaRef ds:uri="http://schemas.microsoft.com/sharepoint/v3/contenttype/forms"/>
  </ds:schemaRefs>
</ds:datastoreItem>
</file>

<file path=customXml/itemProps3.xml><?xml version="1.0" encoding="utf-8"?>
<ds:datastoreItem xmlns:ds="http://schemas.openxmlformats.org/officeDocument/2006/customXml" ds:itemID="{12A20771-1061-459F-BB01-E4182FFAA5F0}">
  <ds:schemaRefs>
    <ds:schemaRef ds:uri="http://schemas.microsoft.com/sharepoint/events"/>
  </ds:schemaRefs>
</ds:datastoreItem>
</file>

<file path=customXml/itemProps4.xml><?xml version="1.0" encoding="utf-8"?>
<ds:datastoreItem xmlns:ds="http://schemas.openxmlformats.org/officeDocument/2006/customXml" ds:itemID="{ED6F01C6-F47E-48C0-B7E4-8DC1651D015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McAlister</dc:creator>
  <cp:lastModifiedBy>Mark Crawford</cp:lastModifiedBy>
  <cp:revision>2</cp:revision>
  <cp:lastPrinted>2022-10-27T14:23:00Z</cp:lastPrinted>
  <dcterms:created xsi:type="dcterms:W3CDTF">2022-10-28T14:28:00Z</dcterms:created>
  <dcterms:modified xsi:type="dcterms:W3CDTF">2022-10-28T14:28:00Z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62834105-7c3a-4195-99e6-304de6a69fac</vt:lpwstr>
  </property>
</Properties>
</file>