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D011" w14:textId="77777777" w:rsidR="00C02293" w:rsidRPr="003F14E2" w:rsidRDefault="00C02293" w:rsidP="00C02293">
      <w:pPr>
        <w:spacing w:after="0"/>
        <w:jc w:val="center"/>
        <w:rPr>
          <w:rFonts w:ascii="Palatino" w:hAnsi="Palatino" w:cstheme="majorBidi"/>
          <w:b/>
          <w:bCs/>
          <w:sz w:val="24"/>
          <w:szCs w:val="24"/>
        </w:rPr>
      </w:pPr>
      <w:r w:rsidRPr="003F14E2">
        <w:rPr>
          <w:rFonts w:ascii="Palatino" w:hAnsi="Palatino" w:cstheme="majorBidi"/>
          <w:b/>
          <w:bCs/>
          <w:sz w:val="24"/>
          <w:szCs w:val="24"/>
        </w:rPr>
        <w:t>Jesus, Addiction, and Recovery</w:t>
      </w:r>
    </w:p>
    <w:p w14:paraId="73BFEB37" w14:textId="77777777" w:rsidR="003F14E2" w:rsidRDefault="003F14E2" w:rsidP="00C02293">
      <w:pPr>
        <w:spacing w:after="0"/>
        <w:rPr>
          <w:rFonts w:ascii="Palatino" w:hAnsi="Palatino" w:cstheme="majorBidi"/>
          <w:b/>
          <w:bCs/>
          <w:sz w:val="24"/>
          <w:szCs w:val="24"/>
        </w:rPr>
      </w:pPr>
    </w:p>
    <w:p w14:paraId="3FE010FD" w14:textId="20A4F7B7" w:rsidR="00C02293" w:rsidRPr="003F14E2" w:rsidRDefault="00C02293" w:rsidP="00C02293">
      <w:pPr>
        <w:spacing w:after="0"/>
        <w:rPr>
          <w:rFonts w:ascii="Palatino" w:hAnsi="Palatino" w:cstheme="majorBidi"/>
          <w:b/>
          <w:bCs/>
          <w:sz w:val="24"/>
          <w:szCs w:val="24"/>
        </w:rPr>
      </w:pPr>
      <w:r w:rsidRPr="003F14E2">
        <w:rPr>
          <w:rFonts w:ascii="Palatino" w:hAnsi="Palatino" w:cstheme="majorBidi"/>
          <w:b/>
          <w:bCs/>
          <w:sz w:val="24"/>
          <w:szCs w:val="24"/>
        </w:rPr>
        <w:t>Instructor:</w:t>
      </w:r>
      <w:r w:rsidRPr="003F14E2">
        <w:rPr>
          <w:rFonts w:ascii="Palatino" w:hAnsi="Palatino" w:cstheme="majorBidi"/>
          <w:b/>
          <w:bCs/>
          <w:sz w:val="24"/>
          <w:szCs w:val="24"/>
        </w:rPr>
        <w:tab/>
        <w:t>Brad Sullivan</w:t>
      </w:r>
    </w:p>
    <w:p w14:paraId="11F89A92" w14:textId="77777777" w:rsidR="00C02293" w:rsidRPr="003F14E2" w:rsidRDefault="00C02293" w:rsidP="00C02293">
      <w:pPr>
        <w:spacing w:after="0"/>
        <w:rPr>
          <w:rFonts w:ascii="Palatino" w:hAnsi="Palatino"/>
          <w:sz w:val="24"/>
          <w:szCs w:val="24"/>
        </w:rPr>
      </w:pPr>
      <w:r w:rsidRPr="003F14E2">
        <w:rPr>
          <w:rFonts w:ascii="Palatino" w:hAnsi="Palatino" w:cstheme="majorBidi"/>
          <w:b/>
          <w:bCs/>
          <w:sz w:val="24"/>
          <w:szCs w:val="24"/>
        </w:rPr>
        <w:t>Contact:</w:t>
      </w:r>
      <w:r w:rsidRPr="003F14E2">
        <w:rPr>
          <w:rFonts w:ascii="Palatino" w:hAnsi="Palatino" w:cstheme="majorBidi"/>
          <w:b/>
          <w:bCs/>
          <w:sz w:val="24"/>
          <w:szCs w:val="24"/>
        </w:rPr>
        <w:tab/>
      </w:r>
      <w:hyperlink r:id="rId5" w:history="1">
        <w:r w:rsidRPr="003F14E2">
          <w:rPr>
            <w:rStyle w:val="Hyperlink"/>
            <w:rFonts w:ascii="Palatino" w:hAnsi="Palatino"/>
            <w:sz w:val="24"/>
            <w:szCs w:val="24"/>
          </w:rPr>
          <w:t>associate@emmanuel-houston.org</w:t>
        </w:r>
      </w:hyperlink>
    </w:p>
    <w:p w14:paraId="094E92A8" w14:textId="77777777" w:rsidR="00C02293" w:rsidRPr="003F14E2" w:rsidRDefault="00C02293" w:rsidP="00C02293">
      <w:pPr>
        <w:spacing w:after="0"/>
        <w:rPr>
          <w:rFonts w:ascii="Palatino" w:hAnsi="Palatino" w:cstheme="majorBidi"/>
          <w:b/>
          <w:bCs/>
          <w:sz w:val="24"/>
          <w:szCs w:val="24"/>
        </w:rPr>
      </w:pPr>
      <w:r w:rsidRPr="003F14E2">
        <w:rPr>
          <w:rFonts w:ascii="Palatino" w:hAnsi="Palatino" w:cstheme="majorBidi"/>
          <w:b/>
          <w:bCs/>
          <w:sz w:val="24"/>
          <w:szCs w:val="24"/>
        </w:rPr>
        <w:tab/>
      </w:r>
      <w:r w:rsidRPr="003F14E2">
        <w:rPr>
          <w:rFonts w:ascii="Palatino" w:hAnsi="Palatino" w:cstheme="majorBidi"/>
          <w:b/>
          <w:bCs/>
          <w:sz w:val="24"/>
          <w:szCs w:val="24"/>
        </w:rPr>
        <w:tab/>
        <w:t>979-318-6772</w:t>
      </w:r>
    </w:p>
    <w:p w14:paraId="265CF2AD" w14:textId="77777777" w:rsidR="00C02293" w:rsidRPr="003F14E2" w:rsidRDefault="00C02293" w:rsidP="00C02293">
      <w:pPr>
        <w:spacing w:after="0"/>
        <w:jc w:val="center"/>
        <w:rPr>
          <w:rFonts w:ascii="Palatino" w:hAnsi="Palatino"/>
          <w:b/>
          <w:bCs/>
          <w:sz w:val="24"/>
          <w:szCs w:val="24"/>
        </w:rPr>
      </w:pPr>
    </w:p>
    <w:p w14:paraId="318C58B1" w14:textId="77777777" w:rsidR="00C02293" w:rsidRPr="003F14E2" w:rsidRDefault="00C02293" w:rsidP="00C02293">
      <w:pPr>
        <w:spacing w:after="0"/>
        <w:rPr>
          <w:rFonts w:ascii="Palatino" w:hAnsi="Palatino" w:cstheme="majorBidi"/>
          <w:b/>
          <w:bCs/>
          <w:sz w:val="24"/>
          <w:szCs w:val="24"/>
        </w:rPr>
      </w:pPr>
    </w:p>
    <w:p w14:paraId="56D6A0CD" w14:textId="10554031" w:rsidR="00C02293" w:rsidRPr="003F14E2" w:rsidRDefault="00C02293" w:rsidP="00C02293">
      <w:pPr>
        <w:spacing w:after="0"/>
        <w:rPr>
          <w:rFonts w:ascii="Palatino" w:hAnsi="Palatino" w:cstheme="majorBidi"/>
          <w:b/>
          <w:bCs/>
          <w:sz w:val="24"/>
          <w:szCs w:val="24"/>
        </w:rPr>
      </w:pPr>
      <w:r w:rsidRPr="003F14E2">
        <w:rPr>
          <w:rFonts w:ascii="Palatino" w:hAnsi="Palatino" w:cstheme="majorBidi"/>
          <w:b/>
          <w:bCs/>
          <w:sz w:val="24"/>
          <w:szCs w:val="24"/>
        </w:rPr>
        <w:t>Opening Prayer</w:t>
      </w:r>
    </w:p>
    <w:p w14:paraId="577F1B3C" w14:textId="59555FF3" w:rsidR="00C02293" w:rsidRPr="003F14E2" w:rsidRDefault="00C02293" w:rsidP="00C02293">
      <w:pPr>
        <w:spacing w:after="0"/>
        <w:rPr>
          <w:rFonts w:ascii="Palatino" w:hAnsi="Palatino" w:cstheme="majorBidi"/>
          <w:sz w:val="24"/>
          <w:szCs w:val="24"/>
        </w:rPr>
      </w:pPr>
    </w:p>
    <w:p w14:paraId="3B4EC099" w14:textId="77777777" w:rsidR="00C02293" w:rsidRPr="003F14E2" w:rsidRDefault="00C02293" w:rsidP="00C02293">
      <w:pPr>
        <w:spacing w:after="0"/>
        <w:rPr>
          <w:rFonts w:ascii="Palatino" w:hAnsi="Palatino" w:cstheme="majorBidi"/>
          <w:sz w:val="24"/>
          <w:szCs w:val="24"/>
        </w:rPr>
      </w:pPr>
    </w:p>
    <w:p w14:paraId="4244B7F2" w14:textId="77777777" w:rsidR="00C02293" w:rsidRPr="003F14E2" w:rsidRDefault="00C02293" w:rsidP="00C02293">
      <w:pPr>
        <w:spacing w:after="0"/>
        <w:rPr>
          <w:rFonts w:ascii="Palatino" w:hAnsi="Palatino" w:cstheme="majorBidi"/>
          <w:b/>
          <w:bCs/>
          <w:sz w:val="24"/>
          <w:szCs w:val="24"/>
        </w:rPr>
      </w:pPr>
      <w:r w:rsidRPr="003F14E2">
        <w:rPr>
          <w:rFonts w:ascii="Palatino" w:hAnsi="Palatino" w:cstheme="majorBidi"/>
          <w:b/>
          <w:bCs/>
          <w:sz w:val="24"/>
          <w:szCs w:val="24"/>
        </w:rPr>
        <w:t>Introductions and Stories</w:t>
      </w:r>
    </w:p>
    <w:p w14:paraId="61518F03" w14:textId="70333D50" w:rsidR="00C02293" w:rsidRPr="003F14E2" w:rsidRDefault="00C02293" w:rsidP="00C02293">
      <w:pPr>
        <w:spacing w:after="0"/>
        <w:rPr>
          <w:rFonts w:ascii="Palatino" w:hAnsi="Palatino" w:cstheme="majorBidi"/>
          <w:sz w:val="24"/>
          <w:szCs w:val="24"/>
        </w:rPr>
      </w:pPr>
      <w:r w:rsidRPr="003F14E2">
        <w:rPr>
          <w:rFonts w:ascii="Palatino" w:hAnsi="Palatino" w:cstheme="majorBidi"/>
          <w:sz w:val="24"/>
          <w:szCs w:val="24"/>
        </w:rPr>
        <w:tab/>
        <w:t>Container setting</w:t>
      </w:r>
    </w:p>
    <w:p w14:paraId="10E8469A" w14:textId="77777777" w:rsidR="00C02293" w:rsidRPr="003F14E2" w:rsidRDefault="00C02293" w:rsidP="00C02293">
      <w:pPr>
        <w:pStyle w:val="ListParagraph"/>
        <w:numPr>
          <w:ilvl w:val="0"/>
          <w:numId w:val="9"/>
        </w:numPr>
        <w:spacing w:after="0"/>
        <w:rPr>
          <w:rFonts w:ascii="Palatino" w:hAnsi="Palatino" w:cstheme="majorBidi"/>
          <w:sz w:val="24"/>
          <w:szCs w:val="24"/>
        </w:rPr>
      </w:pPr>
      <w:r w:rsidRPr="003F14E2">
        <w:rPr>
          <w:rFonts w:ascii="Palatino" w:hAnsi="Palatino" w:cstheme="majorBidi"/>
          <w:sz w:val="24"/>
          <w:szCs w:val="24"/>
        </w:rPr>
        <w:t>What is needed to be safe?</w:t>
      </w:r>
    </w:p>
    <w:p w14:paraId="39E933A0" w14:textId="77777777" w:rsidR="00C02293" w:rsidRPr="003F14E2" w:rsidRDefault="00C02293" w:rsidP="00C02293">
      <w:pPr>
        <w:spacing w:after="0"/>
        <w:rPr>
          <w:rFonts w:ascii="Palatino" w:hAnsi="Palatino" w:cstheme="majorBidi"/>
          <w:sz w:val="24"/>
          <w:szCs w:val="24"/>
        </w:rPr>
      </w:pPr>
    </w:p>
    <w:p w14:paraId="426E4503" w14:textId="77777777" w:rsidR="00C02293" w:rsidRPr="003F14E2" w:rsidRDefault="00C02293" w:rsidP="00C02293">
      <w:pPr>
        <w:spacing w:after="0"/>
        <w:ind w:left="720"/>
        <w:rPr>
          <w:rFonts w:ascii="Palatino" w:hAnsi="Palatino" w:cstheme="majorBidi"/>
          <w:sz w:val="24"/>
          <w:szCs w:val="24"/>
        </w:rPr>
      </w:pPr>
      <w:r w:rsidRPr="003F14E2">
        <w:rPr>
          <w:rFonts w:ascii="Palatino" w:hAnsi="Palatino" w:cstheme="majorBidi"/>
          <w:sz w:val="24"/>
          <w:szCs w:val="24"/>
        </w:rPr>
        <w:t>My story</w:t>
      </w:r>
    </w:p>
    <w:p w14:paraId="7F5F365E" w14:textId="77777777" w:rsidR="00C02293" w:rsidRPr="003F14E2" w:rsidRDefault="00C02293" w:rsidP="00C02293">
      <w:pPr>
        <w:spacing w:after="0"/>
        <w:ind w:left="720"/>
        <w:rPr>
          <w:rFonts w:ascii="Palatino" w:hAnsi="Palatino" w:cstheme="majorBidi"/>
          <w:sz w:val="24"/>
          <w:szCs w:val="24"/>
        </w:rPr>
      </w:pPr>
      <w:r w:rsidRPr="003F14E2">
        <w:rPr>
          <w:rFonts w:ascii="Palatino" w:hAnsi="Palatino" w:cstheme="majorBidi"/>
          <w:sz w:val="24"/>
          <w:szCs w:val="24"/>
        </w:rPr>
        <w:t>Others’ Introductions</w:t>
      </w:r>
    </w:p>
    <w:p w14:paraId="0D39D073" w14:textId="573F86D2" w:rsidR="00C02293" w:rsidRPr="003F14E2" w:rsidRDefault="00C02293" w:rsidP="00C02293">
      <w:pPr>
        <w:spacing w:after="0"/>
        <w:rPr>
          <w:rFonts w:ascii="Palatino" w:hAnsi="Palatino" w:cstheme="majorBidi"/>
          <w:sz w:val="24"/>
          <w:szCs w:val="24"/>
        </w:rPr>
      </w:pPr>
    </w:p>
    <w:p w14:paraId="2F653956" w14:textId="77777777" w:rsidR="00C02293" w:rsidRPr="003F14E2" w:rsidRDefault="00C02293" w:rsidP="00C02293">
      <w:pPr>
        <w:spacing w:after="0"/>
        <w:rPr>
          <w:rFonts w:ascii="Palatino" w:hAnsi="Palatino" w:cstheme="majorBidi"/>
          <w:sz w:val="24"/>
          <w:szCs w:val="24"/>
          <w:u w:val="single"/>
        </w:rPr>
      </w:pPr>
    </w:p>
    <w:p w14:paraId="59D31463" w14:textId="77777777" w:rsidR="00C02293" w:rsidRPr="003F14E2" w:rsidRDefault="00C02293" w:rsidP="00C02293">
      <w:pPr>
        <w:spacing w:after="0"/>
        <w:rPr>
          <w:rFonts w:ascii="Palatino" w:hAnsi="Palatino"/>
          <w:b/>
          <w:bCs/>
          <w:sz w:val="24"/>
          <w:szCs w:val="24"/>
        </w:rPr>
      </w:pPr>
      <w:r w:rsidRPr="003F14E2">
        <w:rPr>
          <w:rFonts w:ascii="Palatino" w:hAnsi="Palatino"/>
          <w:b/>
          <w:bCs/>
          <w:sz w:val="24"/>
          <w:szCs w:val="24"/>
        </w:rPr>
        <w:t>Jesus Came to Heal Us</w:t>
      </w:r>
    </w:p>
    <w:p w14:paraId="11C1F468" w14:textId="77777777" w:rsidR="00C02293" w:rsidRPr="003F14E2" w:rsidRDefault="00C02293" w:rsidP="00C02293">
      <w:pPr>
        <w:spacing w:after="0"/>
        <w:jc w:val="right"/>
        <w:rPr>
          <w:rFonts w:ascii="Palatino" w:hAnsi="Palatino"/>
          <w:sz w:val="24"/>
          <w:szCs w:val="24"/>
        </w:rPr>
      </w:pPr>
      <w:r w:rsidRPr="003F14E2">
        <w:rPr>
          <w:rFonts w:ascii="Palatino" w:hAnsi="Palatino"/>
          <w:sz w:val="24"/>
          <w:szCs w:val="24"/>
        </w:rPr>
        <w:t>“I came that you may have life and have it abundantly.”</w:t>
      </w:r>
    </w:p>
    <w:p w14:paraId="57015EBE" w14:textId="3EAD0EE8" w:rsidR="00C02293" w:rsidRPr="003F14E2" w:rsidRDefault="00C02293" w:rsidP="00C02293">
      <w:pPr>
        <w:pStyle w:val="ListParagraph"/>
        <w:numPr>
          <w:ilvl w:val="0"/>
          <w:numId w:val="3"/>
        </w:numPr>
        <w:spacing w:after="0" w:line="240" w:lineRule="auto"/>
        <w:jc w:val="right"/>
        <w:rPr>
          <w:rFonts w:ascii="Palatino" w:hAnsi="Palatino"/>
          <w:sz w:val="24"/>
          <w:szCs w:val="24"/>
        </w:rPr>
      </w:pPr>
      <w:r w:rsidRPr="003F14E2">
        <w:rPr>
          <w:rFonts w:ascii="Palatino" w:hAnsi="Palatino"/>
          <w:sz w:val="24"/>
          <w:szCs w:val="24"/>
        </w:rPr>
        <w:t>John 10:10</w:t>
      </w:r>
    </w:p>
    <w:p w14:paraId="1021AB22" w14:textId="77777777" w:rsidR="00C02293" w:rsidRPr="003F14E2" w:rsidRDefault="00C02293" w:rsidP="00C02293">
      <w:pPr>
        <w:pStyle w:val="ListParagraph"/>
        <w:spacing w:after="0" w:line="240" w:lineRule="auto"/>
        <w:jc w:val="center"/>
        <w:rPr>
          <w:rFonts w:ascii="Palatino" w:hAnsi="Palatino"/>
          <w:sz w:val="24"/>
          <w:szCs w:val="24"/>
        </w:rPr>
      </w:pPr>
    </w:p>
    <w:p w14:paraId="6A9C703E" w14:textId="77777777" w:rsidR="00C02293" w:rsidRPr="003F14E2" w:rsidRDefault="00C02293" w:rsidP="00C02293">
      <w:pPr>
        <w:spacing w:after="0"/>
        <w:jc w:val="right"/>
        <w:rPr>
          <w:rFonts w:ascii="Palatino" w:eastAsia="Times New Roman" w:hAnsi="Palatino" w:cs="Times New Roman"/>
          <w:color w:val="000000" w:themeColor="text1"/>
          <w:sz w:val="24"/>
          <w:szCs w:val="24"/>
        </w:rPr>
      </w:pPr>
      <w:r w:rsidRPr="003F14E2">
        <w:rPr>
          <w:rFonts w:ascii="Palatino" w:eastAsia="Times New Roman" w:hAnsi="Palatino" w:cs="Times New Roman"/>
          <w:color w:val="000000" w:themeColor="text1"/>
          <w:sz w:val="24"/>
          <w:szCs w:val="24"/>
          <w:shd w:val="clear" w:color="auto" w:fill="FFFFFF"/>
        </w:rPr>
        <w:t>“And wherever he went, into villages or cities or farms, they laid the sick in the market-places, and begged him that they might touch even the fringe of his cloak; and all who touched it were healed.”</w:t>
      </w:r>
    </w:p>
    <w:p w14:paraId="0E8AF6D5" w14:textId="77777777" w:rsidR="00C02293" w:rsidRPr="003F14E2" w:rsidRDefault="00C02293" w:rsidP="00C02293">
      <w:pPr>
        <w:pStyle w:val="ListParagraph"/>
        <w:numPr>
          <w:ilvl w:val="0"/>
          <w:numId w:val="3"/>
        </w:numPr>
        <w:spacing w:after="0" w:line="240" w:lineRule="auto"/>
        <w:jc w:val="right"/>
        <w:rPr>
          <w:rFonts w:ascii="Palatino" w:hAnsi="Palatino"/>
          <w:color w:val="000000" w:themeColor="text1"/>
          <w:sz w:val="24"/>
          <w:szCs w:val="24"/>
        </w:rPr>
      </w:pPr>
      <w:r w:rsidRPr="003F14E2">
        <w:rPr>
          <w:rFonts w:ascii="Palatino" w:hAnsi="Palatino"/>
          <w:color w:val="000000" w:themeColor="text1"/>
          <w:sz w:val="24"/>
          <w:szCs w:val="24"/>
        </w:rPr>
        <w:t>Mark 6:56</w:t>
      </w:r>
    </w:p>
    <w:p w14:paraId="042C09F9" w14:textId="77777777" w:rsidR="00C02293" w:rsidRPr="003F14E2" w:rsidRDefault="00C02293" w:rsidP="00C02293">
      <w:pPr>
        <w:pStyle w:val="Default"/>
        <w:jc w:val="both"/>
        <w:rPr>
          <w:rFonts w:ascii="Palatino" w:hAnsi="Palatino"/>
          <w:color w:val="000000" w:themeColor="text1"/>
          <w:sz w:val="24"/>
          <w:szCs w:val="24"/>
          <w:shd w:val="clear" w:color="auto" w:fill="FFFFFF"/>
        </w:rPr>
      </w:pPr>
    </w:p>
    <w:p w14:paraId="2887389A" w14:textId="77777777" w:rsidR="00C02293" w:rsidRPr="003F14E2" w:rsidRDefault="00C02293" w:rsidP="00C02293">
      <w:pPr>
        <w:pStyle w:val="Default"/>
        <w:ind w:left="360"/>
        <w:jc w:val="both"/>
        <w:rPr>
          <w:rFonts w:ascii="Palatino" w:hAnsi="Palatino"/>
          <w:color w:val="000000" w:themeColor="text1"/>
          <w:sz w:val="24"/>
          <w:szCs w:val="24"/>
          <w:shd w:val="clear" w:color="auto" w:fill="FFFFFF"/>
        </w:rPr>
      </w:pPr>
      <w:r w:rsidRPr="003F14E2">
        <w:rPr>
          <w:rFonts w:ascii="Palatino" w:hAnsi="Palatino"/>
          <w:color w:val="000000" w:themeColor="text1"/>
          <w:sz w:val="24"/>
          <w:szCs w:val="24"/>
          <w:shd w:val="clear" w:color="auto" w:fill="FFFFFF"/>
        </w:rPr>
        <w:t>We join in that ministry of healing.</w:t>
      </w:r>
    </w:p>
    <w:p w14:paraId="669326B0" w14:textId="77777777" w:rsidR="00C02293" w:rsidRPr="003F14E2" w:rsidRDefault="00C02293" w:rsidP="00C02293">
      <w:pPr>
        <w:pStyle w:val="Default"/>
        <w:ind w:left="360"/>
        <w:jc w:val="both"/>
        <w:rPr>
          <w:rFonts w:ascii="Palatino" w:hAnsi="Palatino"/>
          <w:color w:val="000000" w:themeColor="text1"/>
          <w:sz w:val="24"/>
          <w:szCs w:val="24"/>
          <w:shd w:val="clear" w:color="auto" w:fill="FFFFFF"/>
        </w:rPr>
      </w:pPr>
    </w:p>
    <w:p w14:paraId="1DA49ACF" w14:textId="26A1765F" w:rsidR="00C02293" w:rsidRPr="003F14E2" w:rsidRDefault="00C02293" w:rsidP="00C02293">
      <w:pPr>
        <w:spacing w:after="0"/>
        <w:ind w:left="360"/>
        <w:rPr>
          <w:rFonts w:ascii="Palatino" w:hAnsi="Palatino"/>
          <w:sz w:val="24"/>
          <w:szCs w:val="24"/>
        </w:rPr>
      </w:pPr>
      <w:r w:rsidRPr="003F14E2">
        <w:rPr>
          <w:rFonts w:ascii="Palatino" w:hAnsi="Palatino"/>
          <w:sz w:val="24"/>
          <w:szCs w:val="24"/>
          <w:u w:val="single"/>
        </w:rPr>
        <w:t>Letter from Carl Jung</w:t>
      </w:r>
      <w:r w:rsidRPr="003F14E2">
        <w:rPr>
          <w:rFonts w:ascii="Palatino" w:hAnsi="Palatino"/>
          <w:sz w:val="24"/>
          <w:szCs w:val="24"/>
        </w:rPr>
        <w:t xml:space="preserve"> –</w:t>
      </w:r>
      <w:r w:rsidRPr="003F14E2">
        <w:rPr>
          <w:rFonts w:ascii="Palatino" w:hAnsi="Palatino"/>
          <w:i/>
          <w:iCs/>
          <w:sz w:val="24"/>
          <w:szCs w:val="24"/>
        </w:rPr>
        <w:t xml:space="preserve"> </w:t>
      </w:r>
      <w:r w:rsidRPr="003F14E2">
        <w:rPr>
          <w:rFonts w:ascii="Palatino" w:hAnsi="Palatino"/>
          <w:i/>
          <w:iCs/>
          <w:sz w:val="24"/>
          <w:szCs w:val="24"/>
        </w:rPr>
        <w:t>(</w:t>
      </w:r>
      <w:r w:rsidRPr="003F14E2">
        <w:rPr>
          <w:rFonts w:ascii="Palatino" w:hAnsi="Palatino"/>
          <w:i/>
          <w:iCs/>
          <w:sz w:val="24"/>
          <w:szCs w:val="24"/>
        </w:rPr>
        <w:t>sent to read before the class</w:t>
      </w:r>
      <w:r w:rsidRPr="003F14E2">
        <w:rPr>
          <w:rFonts w:ascii="Palatino" w:hAnsi="Palatino"/>
          <w:i/>
          <w:iCs/>
          <w:sz w:val="24"/>
          <w:szCs w:val="24"/>
        </w:rPr>
        <w:t>)</w:t>
      </w:r>
    </w:p>
    <w:p w14:paraId="4ED3B9BC" w14:textId="6E946FD4" w:rsidR="00C02293" w:rsidRPr="003F14E2" w:rsidRDefault="00C02293" w:rsidP="00C02293">
      <w:pPr>
        <w:spacing w:after="0"/>
        <w:ind w:left="720"/>
        <w:rPr>
          <w:rFonts w:ascii="Palatino" w:hAnsi="Palatino"/>
          <w:sz w:val="24"/>
          <w:szCs w:val="24"/>
        </w:rPr>
      </w:pPr>
      <w:r w:rsidRPr="003F14E2">
        <w:rPr>
          <w:rFonts w:ascii="Palatino" w:hAnsi="Palatino"/>
          <w:sz w:val="24"/>
          <w:szCs w:val="24"/>
        </w:rPr>
        <w:t xml:space="preserve">Alcohol and other substances/activities of addiction serve to fill </w:t>
      </w:r>
      <w:r w:rsidRPr="003F14E2">
        <w:rPr>
          <w:rFonts w:ascii="Palatino" w:hAnsi="Palatino"/>
          <w:sz w:val="24"/>
          <w:szCs w:val="24"/>
        </w:rPr>
        <w:t>the hole inside of us and</w:t>
      </w:r>
      <w:r w:rsidRPr="003F14E2">
        <w:rPr>
          <w:rFonts w:ascii="Palatino" w:hAnsi="Palatino"/>
          <w:sz w:val="24"/>
          <w:szCs w:val="24"/>
        </w:rPr>
        <w:t xml:space="preserve"> </w:t>
      </w:r>
      <w:r w:rsidRPr="003F14E2">
        <w:rPr>
          <w:rFonts w:ascii="Palatino" w:hAnsi="Palatino"/>
          <w:sz w:val="24"/>
          <w:szCs w:val="24"/>
        </w:rPr>
        <w:t>provide the</w:t>
      </w:r>
      <w:r w:rsidRPr="003F14E2">
        <w:rPr>
          <w:rFonts w:ascii="Palatino" w:hAnsi="Palatino"/>
          <w:sz w:val="24"/>
          <w:szCs w:val="24"/>
        </w:rPr>
        <w:t xml:space="preserve"> union we desire</w:t>
      </w:r>
      <w:r w:rsidRPr="003F14E2">
        <w:rPr>
          <w:rFonts w:ascii="Palatino" w:hAnsi="Palatino"/>
          <w:sz w:val="24"/>
          <w:szCs w:val="24"/>
        </w:rPr>
        <w:t xml:space="preserve"> with God</w:t>
      </w:r>
      <w:r w:rsidRPr="003F14E2">
        <w:rPr>
          <w:rFonts w:ascii="Palatino" w:hAnsi="Palatino"/>
          <w:sz w:val="24"/>
          <w:szCs w:val="24"/>
        </w:rPr>
        <w:t>…they just do a really bad job</w:t>
      </w:r>
      <w:r w:rsidRPr="003F14E2">
        <w:rPr>
          <w:rFonts w:ascii="Palatino" w:hAnsi="Palatino"/>
          <w:sz w:val="24"/>
          <w:szCs w:val="24"/>
        </w:rPr>
        <w:t>.</w:t>
      </w:r>
    </w:p>
    <w:p w14:paraId="2B894687" w14:textId="77777777" w:rsidR="00C02293" w:rsidRPr="003F14E2" w:rsidRDefault="00C02293" w:rsidP="00C02293">
      <w:pPr>
        <w:spacing w:after="0"/>
        <w:ind w:left="1080" w:hanging="360"/>
        <w:rPr>
          <w:rFonts w:ascii="Palatino" w:hAnsi="Palatino"/>
          <w:i/>
          <w:iCs/>
          <w:sz w:val="24"/>
          <w:szCs w:val="24"/>
          <w:u w:val="single"/>
        </w:rPr>
      </w:pPr>
      <w:r w:rsidRPr="003F14E2">
        <w:rPr>
          <w:rFonts w:ascii="Palatino" w:hAnsi="Palatino"/>
          <w:i/>
          <w:iCs/>
          <w:sz w:val="24"/>
          <w:szCs w:val="24"/>
          <w:u w:val="single"/>
        </w:rPr>
        <w:t>Group Discussion:</w:t>
      </w:r>
    </w:p>
    <w:p w14:paraId="4C636BBB" w14:textId="3078822A" w:rsidR="00C02293" w:rsidRPr="003F14E2" w:rsidRDefault="00C02293" w:rsidP="00C02293">
      <w:pPr>
        <w:pStyle w:val="ListParagraph"/>
        <w:numPr>
          <w:ilvl w:val="0"/>
          <w:numId w:val="16"/>
        </w:numPr>
        <w:spacing w:after="0"/>
        <w:rPr>
          <w:rFonts w:ascii="Palatino" w:hAnsi="Palatino"/>
          <w:color w:val="0563C1" w:themeColor="hyperlink"/>
          <w:sz w:val="24"/>
          <w:szCs w:val="24"/>
          <w:u w:val="single"/>
        </w:rPr>
      </w:pPr>
      <w:r w:rsidRPr="003F14E2">
        <w:rPr>
          <w:rStyle w:val="Hyperlink"/>
          <w:rFonts w:ascii="Palatino" w:hAnsi="Palatino"/>
          <w:i/>
          <w:iCs/>
          <w:color w:val="000000" w:themeColor="text1"/>
          <w:sz w:val="24"/>
          <w:szCs w:val="24"/>
          <w:u w:val="none"/>
        </w:rPr>
        <w:t>Self-Assessment -</w:t>
      </w:r>
      <w:r w:rsidRPr="003F14E2">
        <w:rPr>
          <w:rStyle w:val="Hyperlink"/>
          <w:rFonts w:ascii="Palatino" w:hAnsi="Palatino"/>
          <w:i/>
          <w:iCs/>
          <w:color w:val="000000" w:themeColor="text1"/>
          <w:sz w:val="24"/>
          <w:szCs w:val="24"/>
        </w:rPr>
        <w:t xml:space="preserve"> </w:t>
      </w:r>
      <w:r w:rsidRPr="003F14E2">
        <w:rPr>
          <w:rStyle w:val="Hyperlink"/>
          <w:rFonts w:ascii="Palatino" w:hAnsi="Palatino"/>
          <w:i/>
          <w:iCs/>
          <w:sz w:val="24"/>
          <w:szCs w:val="24"/>
        </w:rPr>
        <w:t>https://www.aa.org/self-assessment</w:t>
      </w:r>
    </w:p>
    <w:p w14:paraId="1D28B1BD" w14:textId="1A265ECD" w:rsidR="00C02293" w:rsidRPr="003F14E2" w:rsidRDefault="00C02293" w:rsidP="00C02293">
      <w:pPr>
        <w:pStyle w:val="ListParagraph"/>
        <w:numPr>
          <w:ilvl w:val="0"/>
          <w:numId w:val="16"/>
        </w:numPr>
        <w:spacing w:after="0"/>
        <w:rPr>
          <w:rFonts w:ascii="Palatino" w:hAnsi="Palatino"/>
          <w:i/>
          <w:iCs/>
          <w:sz w:val="24"/>
          <w:szCs w:val="24"/>
        </w:rPr>
      </w:pPr>
      <w:r w:rsidRPr="003F14E2">
        <w:rPr>
          <w:rFonts w:ascii="Palatino" w:hAnsi="Palatino"/>
          <w:i/>
          <w:iCs/>
          <w:sz w:val="24"/>
          <w:szCs w:val="24"/>
        </w:rPr>
        <w:t>What are some of our rather less than overly healthy coping mechanisms?</w:t>
      </w:r>
    </w:p>
    <w:p w14:paraId="3D375A1B" w14:textId="4E80A112" w:rsidR="00C02293" w:rsidRPr="003F14E2" w:rsidRDefault="00C02293" w:rsidP="00C02293">
      <w:pPr>
        <w:pStyle w:val="ListParagraph"/>
        <w:numPr>
          <w:ilvl w:val="0"/>
          <w:numId w:val="16"/>
        </w:numPr>
        <w:spacing w:after="0"/>
        <w:rPr>
          <w:rFonts w:ascii="Palatino" w:hAnsi="Palatino"/>
          <w:i/>
          <w:iCs/>
          <w:sz w:val="24"/>
          <w:szCs w:val="24"/>
        </w:rPr>
      </w:pPr>
      <w:r w:rsidRPr="003F14E2">
        <w:rPr>
          <w:rFonts w:ascii="Palatino" w:hAnsi="Palatino"/>
          <w:i/>
          <w:iCs/>
          <w:sz w:val="24"/>
          <w:szCs w:val="24"/>
        </w:rPr>
        <w:t xml:space="preserve">What are some ways we seek to fulfill that longing for connection with God and people? </w:t>
      </w:r>
    </w:p>
    <w:p w14:paraId="0F888B5D" w14:textId="71114D8B" w:rsidR="00C02293" w:rsidRPr="003F14E2" w:rsidRDefault="00C02293" w:rsidP="00C02293">
      <w:pPr>
        <w:spacing w:after="0"/>
        <w:rPr>
          <w:rFonts w:ascii="Palatino" w:hAnsi="Palatino"/>
          <w:sz w:val="24"/>
          <w:szCs w:val="24"/>
          <w:u w:val="single"/>
        </w:rPr>
      </w:pPr>
    </w:p>
    <w:p w14:paraId="3FD8BF16" w14:textId="1DA6CAA6" w:rsidR="00C02293" w:rsidRPr="003F14E2" w:rsidRDefault="00C02293" w:rsidP="00C02293">
      <w:pPr>
        <w:spacing w:after="0"/>
        <w:rPr>
          <w:rFonts w:ascii="Palatino" w:hAnsi="Palatino"/>
          <w:sz w:val="24"/>
          <w:szCs w:val="24"/>
          <w:u w:val="single"/>
        </w:rPr>
      </w:pPr>
    </w:p>
    <w:p w14:paraId="22B8F9FB" w14:textId="2D5AC416" w:rsidR="00C02293" w:rsidRPr="003F14E2" w:rsidRDefault="00C02293" w:rsidP="00C02293">
      <w:pPr>
        <w:spacing w:after="0"/>
        <w:rPr>
          <w:rFonts w:ascii="Palatino" w:hAnsi="Palatino"/>
          <w:sz w:val="24"/>
          <w:szCs w:val="24"/>
          <w:u w:val="single"/>
        </w:rPr>
      </w:pPr>
    </w:p>
    <w:p w14:paraId="0E2158C9" w14:textId="3057D3DD" w:rsidR="00C02293" w:rsidRPr="003F14E2" w:rsidRDefault="00C02293" w:rsidP="00C02293">
      <w:pPr>
        <w:spacing w:after="0"/>
        <w:rPr>
          <w:rFonts w:ascii="Palatino" w:hAnsi="Palatino"/>
          <w:sz w:val="24"/>
          <w:szCs w:val="24"/>
          <w:u w:val="single"/>
        </w:rPr>
      </w:pPr>
    </w:p>
    <w:p w14:paraId="34678BA5" w14:textId="036501ED" w:rsidR="00C02293" w:rsidRPr="003F14E2" w:rsidRDefault="00C02293" w:rsidP="00C02293">
      <w:pPr>
        <w:spacing w:after="0"/>
        <w:rPr>
          <w:rFonts w:ascii="Palatino" w:hAnsi="Palatino"/>
          <w:sz w:val="24"/>
          <w:szCs w:val="24"/>
          <w:u w:val="single"/>
        </w:rPr>
      </w:pPr>
    </w:p>
    <w:p w14:paraId="5507916D" w14:textId="1E62E282" w:rsidR="00C02293" w:rsidRPr="003F14E2" w:rsidRDefault="00C02293" w:rsidP="00C02293">
      <w:pPr>
        <w:spacing w:after="0"/>
        <w:rPr>
          <w:rFonts w:ascii="Palatino" w:hAnsi="Palatino"/>
          <w:sz w:val="24"/>
          <w:szCs w:val="24"/>
          <w:u w:val="single"/>
        </w:rPr>
      </w:pPr>
    </w:p>
    <w:p w14:paraId="52985BE2" w14:textId="2DEA1B5C" w:rsidR="00C02293" w:rsidRPr="003F14E2" w:rsidRDefault="00C02293" w:rsidP="00C02293">
      <w:pPr>
        <w:spacing w:after="0"/>
        <w:rPr>
          <w:rFonts w:ascii="Palatino" w:hAnsi="Palatino"/>
          <w:sz w:val="24"/>
          <w:szCs w:val="24"/>
          <w:u w:val="single"/>
        </w:rPr>
      </w:pPr>
    </w:p>
    <w:p w14:paraId="09287590" w14:textId="77777777" w:rsidR="00C02293" w:rsidRPr="003F14E2" w:rsidRDefault="00C02293" w:rsidP="00C02293">
      <w:pPr>
        <w:spacing w:after="0"/>
        <w:rPr>
          <w:rFonts w:ascii="Palatino" w:hAnsi="Palatino"/>
          <w:sz w:val="24"/>
          <w:szCs w:val="24"/>
          <w:u w:val="single"/>
        </w:rPr>
      </w:pPr>
    </w:p>
    <w:p w14:paraId="4208895D" w14:textId="77777777" w:rsidR="00C02293" w:rsidRPr="003F14E2" w:rsidRDefault="00C02293" w:rsidP="00C02293">
      <w:pPr>
        <w:spacing w:after="0"/>
        <w:rPr>
          <w:rFonts w:ascii="Palatino" w:hAnsi="Palatino"/>
          <w:sz w:val="24"/>
          <w:szCs w:val="24"/>
          <w:u w:val="single"/>
        </w:rPr>
      </w:pPr>
    </w:p>
    <w:p w14:paraId="04572231" w14:textId="77777777" w:rsidR="00C02293" w:rsidRPr="003F14E2" w:rsidRDefault="00C02293" w:rsidP="00C02293">
      <w:pPr>
        <w:spacing w:after="0"/>
        <w:rPr>
          <w:rFonts w:ascii="Palatino" w:hAnsi="Palatino"/>
          <w:b/>
          <w:bCs/>
          <w:sz w:val="24"/>
          <w:szCs w:val="24"/>
        </w:rPr>
      </w:pPr>
      <w:r w:rsidRPr="003F14E2">
        <w:rPr>
          <w:rFonts w:ascii="Palatino" w:hAnsi="Palatino"/>
          <w:b/>
          <w:bCs/>
          <w:sz w:val="24"/>
          <w:szCs w:val="24"/>
        </w:rPr>
        <w:lastRenderedPageBreak/>
        <w:t>About Addiction</w:t>
      </w:r>
    </w:p>
    <w:p w14:paraId="1DC75625" w14:textId="4678F5B2" w:rsidR="00C02293" w:rsidRPr="003F14E2" w:rsidRDefault="00C02293" w:rsidP="00C02293">
      <w:pPr>
        <w:spacing w:after="0"/>
        <w:ind w:left="360"/>
        <w:rPr>
          <w:rFonts w:ascii="Palatino" w:hAnsi="Palatino"/>
          <w:i/>
          <w:iCs/>
          <w:sz w:val="24"/>
          <w:szCs w:val="24"/>
        </w:rPr>
      </w:pPr>
      <w:r w:rsidRPr="003F14E2">
        <w:rPr>
          <w:rFonts w:ascii="Palatino" w:hAnsi="Palatino" w:cstheme="majorBidi"/>
          <w:sz w:val="24"/>
          <w:szCs w:val="24"/>
        </w:rPr>
        <w:t>Everything you know about addiction is</w:t>
      </w:r>
      <w:r w:rsidRPr="003F14E2">
        <w:rPr>
          <w:rFonts w:ascii="Palatino" w:hAnsi="Palatino" w:cstheme="majorBidi"/>
          <w:i/>
          <w:iCs/>
          <w:sz w:val="24"/>
          <w:szCs w:val="24"/>
        </w:rPr>
        <w:t xml:space="preserve"> </w:t>
      </w:r>
      <w:r w:rsidRPr="003F14E2">
        <w:rPr>
          <w:rFonts w:ascii="Palatino" w:hAnsi="Palatino" w:cstheme="majorBidi"/>
          <w:sz w:val="24"/>
          <w:szCs w:val="24"/>
        </w:rPr>
        <w:t>wrong –</w:t>
      </w:r>
      <w:r w:rsidRPr="003F14E2">
        <w:rPr>
          <w:rFonts w:ascii="Palatino" w:hAnsi="Palatino" w:cstheme="majorBidi"/>
          <w:i/>
          <w:iCs/>
          <w:sz w:val="24"/>
          <w:szCs w:val="24"/>
        </w:rPr>
        <w:t xml:space="preserve"> </w:t>
      </w:r>
      <w:r w:rsidRPr="003F14E2">
        <w:rPr>
          <w:rFonts w:ascii="Palatino" w:hAnsi="Palatino" w:cstheme="majorBidi"/>
          <w:i/>
          <w:iCs/>
          <w:sz w:val="24"/>
          <w:szCs w:val="24"/>
        </w:rPr>
        <w:t>(</w:t>
      </w:r>
      <w:r w:rsidRPr="003F14E2">
        <w:rPr>
          <w:rFonts w:ascii="Palatino" w:hAnsi="Palatino" w:cstheme="majorBidi"/>
          <w:i/>
          <w:iCs/>
          <w:sz w:val="24"/>
          <w:szCs w:val="24"/>
        </w:rPr>
        <w:t>seen before the class</w:t>
      </w:r>
      <w:r w:rsidRPr="003F14E2">
        <w:rPr>
          <w:rFonts w:ascii="Palatino" w:hAnsi="Palatino" w:cstheme="majorBidi"/>
          <w:i/>
          <w:iCs/>
          <w:sz w:val="24"/>
          <w:szCs w:val="24"/>
        </w:rPr>
        <w:t>)</w:t>
      </w:r>
      <w:r w:rsidRPr="003F14E2">
        <w:rPr>
          <w:rFonts w:ascii="Palatino" w:hAnsi="Palatino" w:cstheme="majorBidi"/>
          <w:i/>
          <w:iCs/>
          <w:sz w:val="24"/>
          <w:szCs w:val="24"/>
        </w:rPr>
        <w:t xml:space="preserve"> </w:t>
      </w:r>
      <w:hyperlink r:id="rId6" w:history="1">
        <w:r w:rsidRPr="003F14E2">
          <w:rPr>
            <w:rStyle w:val="Hyperlink"/>
            <w:rFonts w:ascii="Palatino" w:hAnsi="Palatino"/>
            <w:i/>
            <w:iCs/>
            <w:sz w:val="24"/>
            <w:szCs w:val="24"/>
          </w:rPr>
          <w:t>https:/</w:t>
        </w:r>
        <w:r w:rsidRPr="003F14E2">
          <w:rPr>
            <w:rStyle w:val="Hyperlink"/>
            <w:rFonts w:ascii="Palatino" w:hAnsi="Palatino"/>
            <w:i/>
            <w:iCs/>
            <w:sz w:val="24"/>
            <w:szCs w:val="24"/>
          </w:rPr>
          <w:t>/</w:t>
        </w:r>
        <w:r w:rsidRPr="003F14E2">
          <w:rPr>
            <w:rStyle w:val="Hyperlink"/>
            <w:rFonts w:ascii="Palatino" w:hAnsi="Palatino"/>
            <w:i/>
            <w:iCs/>
            <w:sz w:val="24"/>
            <w:szCs w:val="24"/>
          </w:rPr>
          <w:t>www.youtube.com/watch?v=PY9DcIMGxMs</w:t>
        </w:r>
      </w:hyperlink>
    </w:p>
    <w:p w14:paraId="03408098" w14:textId="77777777" w:rsidR="00C02293" w:rsidRPr="003F14E2" w:rsidRDefault="00C02293" w:rsidP="00C02293">
      <w:pPr>
        <w:spacing w:after="0"/>
        <w:rPr>
          <w:rFonts w:ascii="Palatino" w:hAnsi="Palatino"/>
          <w:sz w:val="24"/>
          <w:szCs w:val="24"/>
          <w:u w:val="single"/>
        </w:rPr>
      </w:pPr>
    </w:p>
    <w:p w14:paraId="5C91EEB4" w14:textId="77777777" w:rsidR="00C02293" w:rsidRPr="003F14E2" w:rsidRDefault="00C02293" w:rsidP="00C02293">
      <w:pPr>
        <w:pStyle w:val="ListParagraph"/>
        <w:numPr>
          <w:ilvl w:val="0"/>
          <w:numId w:val="15"/>
        </w:numPr>
        <w:spacing w:after="0" w:line="240" w:lineRule="auto"/>
        <w:rPr>
          <w:rFonts w:ascii="Palatino" w:hAnsi="Palatino"/>
          <w:sz w:val="24"/>
          <w:szCs w:val="24"/>
        </w:rPr>
      </w:pPr>
      <w:r w:rsidRPr="003F14E2">
        <w:rPr>
          <w:rFonts w:ascii="Palatino" w:hAnsi="Palatino"/>
          <w:sz w:val="24"/>
          <w:szCs w:val="24"/>
        </w:rPr>
        <w:t>Affliction of Body, Mind, and Spirit</w:t>
      </w:r>
    </w:p>
    <w:p w14:paraId="6353B520" w14:textId="57CCC16C" w:rsidR="00C02293" w:rsidRPr="003F14E2" w:rsidRDefault="00C02293" w:rsidP="00C02293">
      <w:pPr>
        <w:pStyle w:val="ListParagraph"/>
        <w:numPr>
          <w:ilvl w:val="0"/>
          <w:numId w:val="15"/>
        </w:numPr>
        <w:spacing w:after="0" w:line="240" w:lineRule="auto"/>
        <w:rPr>
          <w:rFonts w:ascii="Palatino" w:hAnsi="Palatino"/>
          <w:sz w:val="24"/>
          <w:szCs w:val="24"/>
        </w:rPr>
      </w:pPr>
      <w:r w:rsidRPr="003F14E2">
        <w:rPr>
          <w:rFonts w:ascii="Palatino" w:hAnsi="Palatino"/>
          <w:sz w:val="24"/>
          <w:szCs w:val="24"/>
        </w:rPr>
        <w:t>Not all addiction is the same…look for the similarities</w:t>
      </w:r>
    </w:p>
    <w:p w14:paraId="1D5888EF" w14:textId="1B0F18DA" w:rsidR="00C02293" w:rsidRPr="003F14E2" w:rsidRDefault="00C02293" w:rsidP="00C02293">
      <w:pPr>
        <w:pStyle w:val="ListParagraph"/>
        <w:numPr>
          <w:ilvl w:val="1"/>
          <w:numId w:val="15"/>
        </w:numPr>
        <w:spacing w:after="0" w:line="240" w:lineRule="auto"/>
        <w:rPr>
          <w:rFonts w:ascii="Palatino" w:hAnsi="Palatino"/>
          <w:i/>
          <w:iCs/>
          <w:sz w:val="24"/>
          <w:szCs w:val="24"/>
        </w:rPr>
      </w:pPr>
      <w:r w:rsidRPr="003F14E2">
        <w:rPr>
          <w:rFonts w:ascii="Palatino" w:hAnsi="Palatino"/>
          <w:i/>
          <w:iCs/>
          <w:sz w:val="24"/>
          <w:szCs w:val="24"/>
          <w:u w:val="single"/>
        </w:rPr>
        <w:t>Group discussion</w:t>
      </w:r>
      <w:r w:rsidRPr="003F14E2">
        <w:rPr>
          <w:rFonts w:ascii="Palatino" w:hAnsi="Palatino"/>
          <w:i/>
          <w:iCs/>
          <w:sz w:val="24"/>
          <w:szCs w:val="24"/>
        </w:rPr>
        <w:t>: Who is an addict?</w:t>
      </w:r>
    </w:p>
    <w:p w14:paraId="6889F969" w14:textId="3F4060AF" w:rsidR="00C02293" w:rsidRPr="003F14E2" w:rsidRDefault="00C02293" w:rsidP="00C02293">
      <w:pPr>
        <w:pStyle w:val="ListParagraph"/>
        <w:numPr>
          <w:ilvl w:val="0"/>
          <w:numId w:val="15"/>
        </w:numPr>
        <w:spacing w:after="0" w:line="240" w:lineRule="auto"/>
        <w:rPr>
          <w:rFonts w:ascii="Palatino" w:hAnsi="Palatino"/>
          <w:i/>
          <w:iCs/>
          <w:sz w:val="24"/>
          <w:szCs w:val="24"/>
        </w:rPr>
      </w:pPr>
      <w:r w:rsidRPr="003F14E2">
        <w:rPr>
          <w:rFonts w:ascii="Palatino" w:hAnsi="Palatino"/>
          <w:i/>
          <w:iCs/>
          <w:sz w:val="24"/>
          <w:szCs w:val="24"/>
        </w:rPr>
        <w:t>Consider t</w:t>
      </w:r>
      <w:r w:rsidRPr="003F14E2">
        <w:rPr>
          <w:rFonts w:ascii="Palatino" w:hAnsi="Palatino"/>
          <w:i/>
          <w:iCs/>
          <w:sz w:val="24"/>
          <w:szCs w:val="24"/>
        </w:rPr>
        <w:t>hree</w:t>
      </w:r>
      <w:r w:rsidRPr="003F14E2">
        <w:rPr>
          <w:rFonts w:ascii="Palatino" w:hAnsi="Palatino"/>
          <w:i/>
          <w:iCs/>
          <w:sz w:val="24"/>
          <w:szCs w:val="24"/>
        </w:rPr>
        <w:t xml:space="preserve"> hypothetical </w:t>
      </w:r>
      <w:r w:rsidRPr="003F14E2">
        <w:rPr>
          <w:rFonts w:ascii="Palatino" w:hAnsi="Palatino"/>
          <w:i/>
          <w:iCs/>
          <w:sz w:val="24"/>
          <w:szCs w:val="24"/>
        </w:rPr>
        <w:t>people with differing degrees of drinking</w:t>
      </w:r>
    </w:p>
    <w:p w14:paraId="10322104" w14:textId="6BDA7837" w:rsidR="00C02293" w:rsidRPr="003F14E2" w:rsidRDefault="00C02293" w:rsidP="00C02293">
      <w:pPr>
        <w:pStyle w:val="ListParagraph"/>
        <w:numPr>
          <w:ilvl w:val="0"/>
          <w:numId w:val="15"/>
        </w:numPr>
        <w:spacing w:after="0" w:line="240" w:lineRule="auto"/>
        <w:rPr>
          <w:rFonts w:ascii="Palatino" w:hAnsi="Palatino"/>
          <w:i/>
          <w:iCs/>
          <w:sz w:val="24"/>
          <w:szCs w:val="24"/>
        </w:rPr>
      </w:pPr>
      <w:r w:rsidRPr="003F14E2">
        <w:rPr>
          <w:rFonts w:ascii="Palatino" w:hAnsi="Palatino"/>
          <w:i/>
          <w:iCs/>
          <w:sz w:val="24"/>
          <w:szCs w:val="24"/>
        </w:rPr>
        <w:t>Table discussion on which need recovery and abstinence</w:t>
      </w:r>
    </w:p>
    <w:p w14:paraId="6E295132" w14:textId="0A0B321E" w:rsidR="00C02293" w:rsidRPr="003F14E2" w:rsidRDefault="00C02293" w:rsidP="00C02293">
      <w:pPr>
        <w:spacing w:after="0" w:line="240" w:lineRule="auto"/>
        <w:rPr>
          <w:rFonts w:ascii="Palatino" w:hAnsi="Palatino"/>
          <w:i/>
          <w:iCs/>
          <w:sz w:val="24"/>
          <w:szCs w:val="24"/>
        </w:rPr>
      </w:pPr>
    </w:p>
    <w:p w14:paraId="421CD497" w14:textId="77777777" w:rsidR="00C02293" w:rsidRPr="003F14E2" w:rsidRDefault="00C02293" w:rsidP="00C02293">
      <w:pPr>
        <w:pStyle w:val="ListParagraph"/>
        <w:numPr>
          <w:ilvl w:val="0"/>
          <w:numId w:val="15"/>
        </w:numPr>
        <w:spacing w:after="0" w:line="240" w:lineRule="auto"/>
        <w:rPr>
          <w:rFonts w:ascii="Palatino" w:hAnsi="Palatino"/>
          <w:sz w:val="24"/>
          <w:szCs w:val="24"/>
        </w:rPr>
      </w:pPr>
      <w:r w:rsidRPr="003F14E2">
        <w:rPr>
          <w:rFonts w:ascii="Palatino" w:hAnsi="Palatino"/>
          <w:sz w:val="24"/>
          <w:szCs w:val="24"/>
        </w:rPr>
        <w:t>Some have severe physical addiction from the start</w:t>
      </w:r>
    </w:p>
    <w:p w14:paraId="67146E35" w14:textId="77777777" w:rsidR="00C02293" w:rsidRPr="003F14E2" w:rsidRDefault="00C02293" w:rsidP="00C02293">
      <w:pPr>
        <w:pStyle w:val="ListParagraph"/>
        <w:numPr>
          <w:ilvl w:val="0"/>
          <w:numId w:val="15"/>
        </w:numPr>
        <w:spacing w:after="0" w:line="240" w:lineRule="auto"/>
        <w:rPr>
          <w:rFonts w:ascii="Palatino" w:hAnsi="Palatino"/>
          <w:sz w:val="24"/>
          <w:szCs w:val="24"/>
        </w:rPr>
      </w:pPr>
      <w:r w:rsidRPr="003F14E2">
        <w:rPr>
          <w:rFonts w:ascii="Palatino" w:hAnsi="Palatino"/>
          <w:sz w:val="24"/>
          <w:szCs w:val="24"/>
        </w:rPr>
        <w:t>For some, it’s not so bad that you’d notice</w:t>
      </w:r>
    </w:p>
    <w:p w14:paraId="15D4E0CA" w14:textId="77777777" w:rsidR="00C02293" w:rsidRPr="003F14E2" w:rsidRDefault="00C02293" w:rsidP="00C02293">
      <w:pPr>
        <w:pStyle w:val="ListParagraph"/>
        <w:numPr>
          <w:ilvl w:val="0"/>
          <w:numId w:val="15"/>
        </w:numPr>
        <w:spacing w:after="0" w:line="240" w:lineRule="auto"/>
        <w:rPr>
          <w:rFonts w:ascii="Palatino" w:hAnsi="Palatino"/>
          <w:sz w:val="24"/>
          <w:szCs w:val="24"/>
        </w:rPr>
      </w:pPr>
      <w:r w:rsidRPr="003F14E2">
        <w:rPr>
          <w:rFonts w:ascii="Palatino" w:hAnsi="Palatino"/>
          <w:sz w:val="24"/>
          <w:szCs w:val="24"/>
        </w:rPr>
        <w:t>For all, it is progressive</w:t>
      </w:r>
    </w:p>
    <w:p w14:paraId="22C070B0" w14:textId="77777777" w:rsidR="00C02293" w:rsidRPr="003F14E2" w:rsidRDefault="00C02293" w:rsidP="00C02293">
      <w:pPr>
        <w:pStyle w:val="ListParagraph"/>
        <w:numPr>
          <w:ilvl w:val="0"/>
          <w:numId w:val="15"/>
        </w:numPr>
        <w:spacing w:after="0" w:line="240" w:lineRule="auto"/>
        <w:rPr>
          <w:rFonts w:ascii="Palatino" w:hAnsi="Palatino"/>
          <w:sz w:val="24"/>
          <w:szCs w:val="24"/>
        </w:rPr>
      </w:pPr>
      <w:r w:rsidRPr="003F14E2">
        <w:rPr>
          <w:rFonts w:ascii="Palatino" w:hAnsi="Palatino"/>
          <w:sz w:val="24"/>
          <w:szCs w:val="24"/>
        </w:rPr>
        <w:t>The substance of addiction is really a symptom of the other problems</w:t>
      </w:r>
    </w:p>
    <w:p w14:paraId="4BAFD878" w14:textId="77777777" w:rsidR="00C02293" w:rsidRPr="003F14E2" w:rsidRDefault="00C02293" w:rsidP="00C02293">
      <w:pPr>
        <w:pStyle w:val="ListParagraph"/>
        <w:numPr>
          <w:ilvl w:val="1"/>
          <w:numId w:val="15"/>
        </w:numPr>
        <w:spacing w:after="0" w:line="240" w:lineRule="auto"/>
        <w:rPr>
          <w:rFonts w:ascii="Palatino" w:hAnsi="Palatino"/>
          <w:sz w:val="24"/>
          <w:szCs w:val="24"/>
        </w:rPr>
      </w:pPr>
      <w:r w:rsidRPr="003F14E2">
        <w:rPr>
          <w:rFonts w:ascii="Palatino" w:hAnsi="Palatino"/>
          <w:sz w:val="24"/>
          <w:szCs w:val="24"/>
        </w:rPr>
        <w:t>The physical addiction cannot be cured – once addicted to the substance/behavior, the addiction is going to remain</w:t>
      </w:r>
    </w:p>
    <w:p w14:paraId="341046D7" w14:textId="77777777" w:rsidR="00C02293" w:rsidRPr="003F14E2" w:rsidRDefault="00C02293" w:rsidP="00C02293">
      <w:pPr>
        <w:pStyle w:val="ListParagraph"/>
        <w:numPr>
          <w:ilvl w:val="1"/>
          <w:numId w:val="15"/>
        </w:numPr>
        <w:spacing w:after="0" w:line="240" w:lineRule="auto"/>
        <w:rPr>
          <w:rFonts w:ascii="Palatino" w:hAnsi="Palatino"/>
          <w:sz w:val="24"/>
          <w:szCs w:val="24"/>
        </w:rPr>
      </w:pPr>
      <w:r w:rsidRPr="003F14E2">
        <w:rPr>
          <w:rFonts w:ascii="Palatino" w:hAnsi="Palatino"/>
          <w:sz w:val="24"/>
          <w:szCs w:val="24"/>
        </w:rPr>
        <w:t>Some seem born with it.</w:t>
      </w:r>
    </w:p>
    <w:p w14:paraId="6F7A7860" w14:textId="77777777" w:rsidR="00C02293" w:rsidRPr="003F14E2" w:rsidRDefault="00C02293" w:rsidP="00C02293">
      <w:pPr>
        <w:pStyle w:val="ListParagraph"/>
        <w:numPr>
          <w:ilvl w:val="1"/>
          <w:numId w:val="15"/>
        </w:numPr>
        <w:spacing w:after="0" w:line="240" w:lineRule="auto"/>
        <w:rPr>
          <w:rFonts w:ascii="Palatino" w:hAnsi="Palatino"/>
          <w:sz w:val="24"/>
          <w:szCs w:val="24"/>
        </w:rPr>
      </w:pPr>
      <w:r w:rsidRPr="003F14E2">
        <w:rPr>
          <w:rFonts w:ascii="Palatino" w:hAnsi="Palatino"/>
          <w:sz w:val="24"/>
          <w:szCs w:val="24"/>
        </w:rPr>
        <w:t>Some gain it over time.</w:t>
      </w:r>
    </w:p>
    <w:p w14:paraId="4868E5A6" w14:textId="77777777" w:rsidR="00C02293" w:rsidRPr="003F14E2" w:rsidRDefault="00C02293" w:rsidP="00C02293">
      <w:pPr>
        <w:pStyle w:val="ListParagraph"/>
        <w:numPr>
          <w:ilvl w:val="1"/>
          <w:numId w:val="15"/>
        </w:numPr>
        <w:spacing w:after="0" w:line="240" w:lineRule="auto"/>
        <w:rPr>
          <w:rFonts w:ascii="Palatino" w:hAnsi="Palatino"/>
          <w:sz w:val="24"/>
          <w:szCs w:val="24"/>
        </w:rPr>
      </w:pPr>
      <w:r w:rsidRPr="003F14E2">
        <w:rPr>
          <w:rFonts w:ascii="Palatino" w:hAnsi="Palatino"/>
          <w:sz w:val="24"/>
          <w:szCs w:val="24"/>
        </w:rPr>
        <w:t>With the physical addiction go the mental and spiritual maladies</w:t>
      </w:r>
    </w:p>
    <w:p w14:paraId="7B3EE4FF" w14:textId="77777777" w:rsidR="00C02293" w:rsidRPr="003F14E2" w:rsidRDefault="00C02293" w:rsidP="00C02293">
      <w:pPr>
        <w:pStyle w:val="ListParagraph"/>
        <w:numPr>
          <w:ilvl w:val="0"/>
          <w:numId w:val="15"/>
        </w:numPr>
        <w:spacing w:after="0" w:line="240" w:lineRule="auto"/>
        <w:rPr>
          <w:rFonts w:ascii="Palatino" w:hAnsi="Palatino"/>
          <w:sz w:val="24"/>
          <w:szCs w:val="24"/>
        </w:rPr>
      </w:pPr>
      <w:r w:rsidRPr="003F14E2">
        <w:rPr>
          <w:rFonts w:ascii="Palatino" w:hAnsi="Palatino"/>
          <w:sz w:val="24"/>
          <w:szCs w:val="24"/>
        </w:rPr>
        <w:t>Why the addict drinks, uses, etc.</w:t>
      </w:r>
    </w:p>
    <w:p w14:paraId="36E406B8" w14:textId="77777777" w:rsidR="00C02293" w:rsidRPr="003F14E2" w:rsidRDefault="00C02293" w:rsidP="00C02293">
      <w:pPr>
        <w:pStyle w:val="ListParagraph"/>
        <w:numPr>
          <w:ilvl w:val="1"/>
          <w:numId w:val="15"/>
        </w:numPr>
        <w:spacing w:after="0" w:line="240" w:lineRule="auto"/>
        <w:rPr>
          <w:rFonts w:ascii="Palatino" w:hAnsi="Palatino"/>
          <w:sz w:val="24"/>
          <w:szCs w:val="24"/>
        </w:rPr>
      </w:pPr>
      <w:r w:rsidRPr="003F14E2">
        <w:rPr>
          <w:rFonts w:ascii="Palatino" w:hAnsi="Palatino"/>
          <w:sz w:val="24"/>
          <w:szCs w:val="24"/>
        </w:rPr>
        <w:t>Resentment, fear, self-pity, self-seeking, dishonesty, self-will, anger, worry, shame, depression, difficulty fitting in, agitation that all does not go as desired, solace-seeking, etc.</w:t>
      </w:r>
    </w:p>
    <w:p w14:paraId="64E292E3" w14:textId="77777777" w:rsidR="00C02293" w:rsidRPr="003F14E2" w:rsidRDefault="00C02293" w:rsidP="00C02293">
      <w:pPr>
        <w:pStyle w:val="ListParagraph"/>
        <w:numPr>
          <w:ilvl w:val="1"/>
          <w:numId w:val="15"/>
        </w:numPr>
        <w:spacing w:after="0" w:line="240" w:lineRule="auto"/>
        <w:rPr>
          <w:rFonts w:ascii="Palatino" w:hAnsi="Palatino"/>
          <w:sz w:val="24"/>
          <w:szCs w:val="24"/>
        </w:rPr>
      </w:pPr>
      <w:r w:rsidRPr="003F14E2">
        <w:rPr>
          <w:rFonts w:ascii="Palatino" w:hAnsi="Palatino"/>
          <w:sz w:val="24"/>
          <w:szCs w:val="24"/>
        </w:rPr>
        <w:t xml:space="preserve">For some, you fix these things, and they’ll never become an addict. </w:t>
      </w:r>
    </w:p>
    <w:p w14:paraId="632A0AB2" w14:textId="77777777" w:rsidR="00C02293" w:rsidRPr="003F14E2" w:rsidRDefault="00C02293" w:rsidP="00C02293">
      <w:pPr>
        <w:pStyle w:val="ListParagraph"/>
        <w:numPr>
          <w:ilvl w:val="1"/>
          <w:numId w:val="15"/>
        </w:numPr>
        <w:spacing w:after="0" w:line="240" w:lineRule="auto"/>
        <w:rPr>
          <w:rFonts w:ascii="Palatino" w:hAnsi="Palatino"/>
          <w:sz w:val="24"/>
          <w:szCs w:val="24"/>
        </w:rPr>
      </w:pPr>
      <w:r w:rsidRPr="003F14E2">
        <w:rPr>
          <w:rFonts w:ascii="Palatino" w:hAnsi="Palatino"/>
          <w:sz w:val="24"/>
          <w:szCs w:val="24"/>
        </w:rPr>
        <w:t>For others, they’ll be an addict regardless, but fixing these things allows recovery and sobriety.</w:t>
      </w:r>
    </w:p>
    <w:p w14:paraId="5EE92EA5" w14:textId="77777777" w:rsidR="00C02293" w:rsidRPr="003F14E2" w:rsidRDefault="00C02293" w:rsidP="00C02293">
      <w:pPr>
        <w:pStyle w:val="ListParagraph"/>
        <w:numPr>
          <w:ilvl w:val="0"/>
          <w:numId w:val="15"/>
        </w:numPr>
        <w:spacing w:after="0" w:line="240" w:lineRule="auto"/>
        <w:rPr>
          <w:rFonts w:ascii="Palatino" w:hAnsi="Palatino"/>
          <w:sz w:val="24"/>
          <w:szCs w:val="24"/>
        </w:rPr>
      </w:pPr>
      <w:r w:rsidRPr="003F14E2">
        <w:rPr>
          <w:rFonts w:ascii="Palatino" w:hAnsi="Palatino"/>
          <w:sz w:val="24"/>
          <w:szCs w:val="24"/>
        </w:rPr>
        <w:t>Abstaining from the substance of addiction allows work on the mental and spiritual maladies – healing</w:t>
      </w:r>
    </w:p>
    <w:p w14:paraId="32AF63EE" w14:textId="77777777" w:rsidR="00C02293" w:rsidRPr="003F14E2" w:rsidRDefault="00C02293" w:rsidP="00C02293">
      <w:pPr>
        <w:pStyle w:val="ListParagraph"/>
        <w:numPr>
          <w:ilvl w:val="0"/>
          <w:numId w:val="15"/>
        </w:numPr>
        <w:spacing w:after="0" w:line="240" w:lineRule="auto"/>
        <w:rPr>
          <w:rFonts w:ascii="Palatino" w:hAnsi="Palatino"/>
          <w:sz w:val="24"/>
          <w:szCs w:val="24"/>
        </w:rPr>
      </w:pPr>
      <w:r w:rsidRPr="003F14E2">
        <w:rPr>
          <w:rFonts w:ascii="Palatino" w:hAnsi="Palatino"/>
          <w:sz w:val="24"/>
          <w:szCs w:val="24"/>
        </w:rPr>
        <w:t>Strength not possessed by the addict, reliance on a higher power, is needed to keep sober from the substance of addiction and to keep sober in mind and spirit (living the 12 Steps)</w:t>
      </w:r>
    </w:p>
    <w:p w14:paraId="0D998232" w14:textId="77777777" w:rsidR="00C02293" w:rsidRPr="003F14E2" w:rsidRDefault="00C02293" w:rsidP="00C02293">
      <w:pPr>
        <w:spacing w:after="0"/>
        <w:rPr>
          <w:rFonts w:ascii="Palatino" w:hAnsi="Palatino"/>
          <w:sz w:val="24"/>
          <w:szCs w:val="24"/>
        </w:rPr>
      </w:pPr>
    </w:p>
    <w:p w14:paraId="55247EBF" w14:textId="77777777" w:rsidR="00C02293" w:rsidRPr="003F14E2" w:rsidRDefault="00C02293" w:rsidP="00C02293">
      <w:pPr>
        <w:spacing w:after="0" w:line="240" w:lineRule="auto"/>
        <w:ind w:left="1080" w:hanging="360"/>
        <w:rPr>
          <w:rFonts w:ascii="Palatino" w:hAnsi="Palatino"/>
          <w:i/>
          <w:iCs/>
          <w:sz w:val="24"/>
          <w:szCs w:val="24"/>
        </w:rPr>
      </w:pPr>
      <w:r w:rsidRPr="003F14E2">
        <w:rPr>
          <w:rFonts w:ascii="Palatino" w:hAnsi="Palatino"/>
          <w:i/>
          <w:iCs/>
          <w:sz w:val="24"/>
          <w:szCs w:val="24"/>
          <w:u w:val="single"/>
        </w:rPr>
        <w:t>Table discussion</w:t>
      </w:r>
      <w:r w:rsidRPr="003F14E2">
        <w:rPr>
          <w:rFonts w:ascii="Palatino" w:hAnsi="Palatino"/>
          <w:i/>
          <w:iCs/>
          <w:sz w:val="24"/>
          <w:szCs w:val="24"/>
        </w:rPr>
        <w:t>:</w:t>
      </w:r>
    </w:p>
    <w:p w14:paraId="741F4345" w14:textId="44CE6DAF" w:rsidR="00C02293" w:rsidRPr="003F14E2" w:rsidRDefault="00C02293" w:rsidP="00C02293">
      <w:pPr>
        <w:pStyle w:val="ListParagraph"/>
        <w:numPr>
          <w:ilvl w:val="0"/>
          <w:numId w:val="14"/>
        </w:numPr>
        <w:spacing w:after="0" w:line="240" w:lineRule="auto"/>
        <w:rPr>
          <w:rFonts w:ascii="Palatino" w:hAnsi="Palatino"/>
          <w:i/>
          <w:iCs/>
          <w:sz w:val="24"/>
          <w:szCs w:val="24"/>
        </w:rPr>
      </w:pPr>
      <w:r w:rsidRPr="003F14E2">
        <w:rPr>
          <w:rFonts w:ascii="Palatino" w:hAnsi="Palatino"/>
          <w:i/>
          <w:iCs/>
          <w:sz w:val="24"/>
          <w:szCs w:val="24"/>
        </w:rPr>
        <w:t>How does the above mesh with the TED Talk, “Everything You Know About Addiction is Wrong”?</w:t>
      </w:r>
    </w:p>
    <w:p w14:paraId="6E649EC2" w14:textId="4845841D" w:rsidR="00C02293" w:rsidRPr="003F14E2" w:rsidRDefault="00C02293" w:rsidP="00C02293">
      <w:pPr>
        <w:pStyle w:val="ListParagraph"/>
        <w:numPr>
          <w:ilvl w:val="0"/>
          <w:numId w:val="14"/>
        </w:numPr>
        <w:spacing w:after="0" w:line="240" w:lineRule="auto"/>
        <w:rPr>
          <w:rFonts w:ascii="Palatino" w:hAnsi="Palatino"/>
          <w:i/>
          <w:iCs/>
          <w:sz w:val="24"/>
          <w:szCs w:val="24"/>
        </w:rPr>
      </w:pPr>
      <w:r w:rsidRPr="003F14E2">
        <w:rPr>
          <w:rFonts w:ascii="Palatino" w:hAnsi="Palatino"/>
          <w:i/>
          <w:iCs/>
          <w:sz w:val="24"/>
          <w:szCs w:val="24"/>
        </w:rPr>
        <w:t xml:space="preserve">Any changes to thoughts on the previous </w:t>
      </w:r>
      <w:r w:rsidRPr="003F14E2">
        <w:rPr>
          <w:rFonts w:ascii="Palatino" w:hAnsi="Palatino"/>
          <w:i/>
          <w:iCs/>
          <w:sz w:val="24"/>
          <w:szCs w:val="24"/>
        </w:rPr>
        <w:t xml:space="preserve">Table </w:t>
      </w:r>
      <w:r w:rsidRPr="003F14E2">
        <w:rPr>
          <w:rFonts w:ascii="Palatino" w:hAnsi="Palatino"/>
          <w:i/>
          <w:iCs/>
          <w:sz w:val="24"/>
          <w:szCs w:val="24"/>
        </w:rPr>
        <w:t>D</w:t>
      </w:r>
      <w:r w:rsidRPr="003F14E2">
        <w:rPr>
          <w:rFonts w:ascii="Palatino" w:hAnsi="Palatino"/>
          <w:i/>
          <w:iCs/>
          <w:sz w:val="24"/>
          <w:szCs w:val="24"/>
        </w:rPr>
        <w:t xml:space="preserve">iscussion </w:t>
      </w:r>
      <w:r w:rsidRPr="003F14E2">
        <w:rPr>
          <w:rFonts w:ascii="Palatino" w:hAnsi="Palatino"/>
          <w:i/>
          <w:iCs/>
          <w:sz w:val="24"/>
          <w:szCs w:val="24"/>
        </w:rPr>
        <w:t xml:space="preserve">about </w:t>
      </w:r>
      <w:r w:rsidRPr="003F14E2">
        <w:rPr>
          <w:rFonts w:ascii="Palatino" w:hAnsi="Palatino"/>
          <w:i/>
          <w:iCs/>
          <w:sz w:val="24"/>
          <w:szCs w:val="24"/>
        </w:rPr>
        <w:t>which need recovery and abstinence</w:t>
      </w:r>
    </w:p>
    <w:p w14:paraId="252B5983" w14:textId="77777777" w:rsidR="00C02293" w:rsidRPr="003F14E2" w:rsidRDefault="00C02293" w:rsidP="00C02293">
      <w:pPr>
        <w:spacing w:after="0"/>
        <w:ind w:left="3600"/>
        <w:rPr>
          <w:rFonts w:ascii="Palatino" w:hAnsi="Palatino"/>
          <w:sz w:val="24"/>
          <w:szCs w:val="24"/>
        </w:rPr>
      </w:pPr>
    </w:p>
    <w:p w14:paraId="0B15B2C3" w14:textId="7032C052" w:rsidR="00C02293" w:rsidRPr="003F14E2" w:rsidRDefault="00C02293" w:rsidP="00C02293">
      <w:pPr>
        <w:spacing w:after="0"/>
        <w:rPr>
          <w:rFonts w:ascii="Palatino" w:hAnsi="Palatino"/>
          <w:sz w:val="24"/>
          <w:szCs w:val="24"/>
        </w:rPr>
      </w:pPr>
    </w:p>
    <w:p w14:paraId="6608EDAB" w14:textId="7F9297E7" w:rsidR="00C02293" w:rsidRPr="003F14E2" w:rsidRDefault="00C02293" w:rsidP="00C02293">
      <w:pPr>
        <w:spacing w:after="0"/>
        <w:rPr>
          <w:rFonts w:ascii="Palatino" w:hAnsi="Palatino"/>
          <w:sz w:val="24"/>
          <w:szCs w:val="24"/>
        </w:rPr>
      </w:pPr>
    </w:p>
    <w:p w14:paraId="35DA7081" w14:textId="181ADACF" w:rsidR="00C02293" w:rsidRPr="003F14E2" w:rsidRDefault="00C02293" w:rsidP="00C02293">
      <w:pPr>
        <w:spacing w:after="0"/>
        <w:rPr>
          <w:rFonts w:ascii="Palatino" w:hAnsi="Palatino"/>
          <w:sz w:val="24"/>
          <w:szCs w:val="24"/>
        </w:rPr>
      </w:pPr>
    </w:p>
    <w:p w14:paraId="5948F7C9" w14:textId="5F56C9E3" w:rsidR="00C02293" w:rsidRPr="003F14E2" w:rsidRDefault="00C02293" w:rsidP="00C02293">
      <w:pPr>
        <w:spacing w:after="0"/>
        <w:rPr>
          <w:rFonts w:ascii="Palatino" w:hAnsi="Palatino"/>
          <w:sz w:val="24"/>
          <w:szCs w:val="24"/>
        </w:rPr>
      </w:pPr>
    </w:p>
    <w:p w14:paraId="1F8BEA93" w14:textId="55B2CC76" w:rsidR="00C02293" w:rsidRPr="003F14E2" w:rsidRDefault="00C02293" w:rsidP="00C02293">
      <w:pPr>
        <w:spacing w:after="0"/>
        <w:rPr>
          <w:rFonts w:ascii="Palatino" w:hAnsi="Palatino"/>
          <w:sz w:val="24"/>
          <w:szCs w:val="24"/>
        </w:rPr>
      </w:pPr>
    </w:p>
    <w:p w14:paraId="475ABA83" w14:textId="7EB1FFCA" w:rsidR="00C02293" w:rsidRPr="003F14E2" w:rsidRDefault="00C02293" w:rsidP="00C02293">
      <w:pPr>
        <w:spacing w:after="0"/>
        <w:rPr>
          <w:rFonts w:ascii="Palatino" w:hAnsi="Palatino"/>
          <w:sz w:val="24"/>
          <w:szCs w:val="24"/>
        </w:rPr>
      </w:pPr>
    </w:p>
    <w:p w14:paraId="0DAEDE2C" w14:textId="088E0625" w:rsidR="00C02293" w:rsidRPr="003F14E2" w:rsidRDefault="00C02293" w:rsidP="00C02293">
      <w:pPr>
        <w:spacing w:after="0"/>
        <w:rPr>
          <w:rFonts w:ascii="Palatino" w:hAnsi="Palatino"/>
          <w:sz w:val="24"/>
          <w:szCs w:val="24"/>
        </w:rPr>
      </w:pPr>
    </w:p>
    <w:p w14:paraId="4B8E69D8" w14:textId="77777777" w:rsidR="00C02293" w:rsidRPr="003F14E2" w:rsidRDefault="00C02293" w:rsidP="00C02293">
      <w:pPr>
        <w:spacing w:after="0"/>
        <w:rPr>
          <w:rFonts w:ascii="Palatino" w:hAnsi="Palatino"/>
          <w:sz w:val="24"/>
          <w:szCs w:val="24"/>
        </w:rPr>
      </w:pPr>
    </w:p>
    <w:p w14:paraId="5A7790D8" w14:textId="77777777" w:rsidR="00C02293" w:rsidRPr="003F14E2" w:rsidRDefault="00C02293" w:rsidP="00C02293">
      <w:pPr>
        <w:spacing w:after="0"/>
        <w:rPr>
          <w:rFonts w:ascii="Palatino" w:hAnsi="Palatino"/>
          <w:sz w:val="24"/>
          <w:szCs w:val="24"/>
        </w:rPr>
      </w:pPr>
    </w:p>
    <w:p w14:paraId="37FC9C8A" w14:textId="77777777" w:rsidR="00C02293" w:rsidRPr="003F14E2" w:rsidRDefault="00C02293" w:rsidP="00C02293">
      <w:pPr>
        <w:spacing w:after="0"/>
        <w:rPr>
          <w:rFonts w:ascii="Palatino" w:hAnsi="Palatino"/>
          <w:b/>
          <w:bCs/>
          <w:sz w:val="24"/>
          <w:szCs w:val="24"/>
        </w:rPr>
      </w:pPr>
      <w:r w:rsidRPr="003F14E2">
        <w:rPr>
          <w:rFonts w:ascii="Palatino" w:hAnsi="Palatino"/>
          <w:b/>
          <w:bCs/>
          <w:sz w:val="24"/>
          <w:szCs w:val="24"/>
        </w:rPr>
        <w:lastRenderedPageBreak/>
        <w:t>Recovery</w:t>
      </w:r>
    </w:p>
    <w:p w14:paraId="710E2D73" w14:textId="77777777" w:rsidR="00C02293" w:rsidRPr="003F14E2" w:rsidRDefault="00C02293" w:rsidP="00C02293">
      <w:pPr>
        <w:pStyle w:val="ListParagraph"/>
        <w:numPr>
          <w:ilvl w:val="0"/>
          <w:numId w:val="18"/>
        </w:numPr>
        <w:spacing w:after="0"/>
        <w:rPr>
          <w:rFonts w:ascii="Palatino" w:hAnsi="Palatino"/>
          <w:sz w:val="24"/>
          <w:szCs w:val="24"/>
        </w:rPr>
      </w:pPr>
      <w:r w:rsidRPr="003F14E2">
        <w:rPr>
          <w:rFonts w:ascii="Palatino" w:hAnsi="Palatino"/>
          <w:sz w:val="24"/>
          <w:szCs w:val="24"/>
        </w:rPr>
        <w:t>Addressing this for you and for your parishioners</w:t>
      </w:r>
    </w:p>
    <w:p w14:paraId="47F29461" w14:textId="77777777" w:rsidR="00C02293" w:rsidRPr="003F14E2" w:rsidRDefault="00C02293" w:rsidP="00C02293">
      <w:pPr>
        <w:pStyle w:val="ListParagraph"/>
        <w:numPr>
          <w:ilvl w:val="0"/>
          <w:numId w:val="18"/>
        </w:numPr>
        <w:spacing w:after="0" w:line="240" w:lineRule="auto"/>
        <w:rPr>
          <w:rFonts w:ascii="Palatino" w:hAnsi="Palatino"/>
          <w:sz w:val="24"/>
          <w:szCs w:val="24"/>
        </w:rPr>
      </w:pPr>
      <w:r w:rsidRPr="003F14E2">
        <w:rPr>
          <w:rFonts w:ascii="Palatino" w:hAnsi="Palatino"/>
          <w:sz w:val="24"/>
          <w:szCs w:val="24"/>
        </w:rPr>
        <w:t>Many kinds – not all are 12 step recovery</w:t>
      </w:r>
    </w:p>
    <w:p w14:paraId="403333F7" w14:textId="77777777" w:rsidR="00C02293" w:rsidRPr="003F14E2" w:rsidRDefault="00C02293" w:rsidP="00C02293">
      <w:pPr>
        <w:pStyle w:val="ListParagraph"/>
        <w:numPr>
          <w:ilvl w:val="0"/>
          <w:numId w:val="18"/>
        </w:numPr>
        <w:spacing w:after="0" w:line="240" w:lineRule="auto"/>
        <w:rPr>
          <w:rFonts w:ascii="Palatino" w:hAnsi="Palatino"/>
          <w:sz w:val="24"/>
          <w:szCs w:val="24"/>
        </w:rPr>
      </w:pPr>
      <w:r w:rsidRPr="003F14E2">
        <w:rPr>
          <w:rFonts w:ascii="Palatino" w:hAnsi="Palatino"/>
          <w:sz w:val="24"/>
          <w:szCs w:val="24"/>
        </w:rPr>
        <w:t>I’m addressing 12 step recovery</w:t>
      </w:r>
    </w:p>
    <w:p w14:paraId="075D65B2" w14:textId="77777777" w:rsidR="00C02293" w:rsidRPr="003F14E2" w:rsidRDefault="00C02293" w:rsidP="00C02293">
      <w:pPr>
        <w:pStyle w:val="ListParagraph"/>
        <w:numPr>
          <w:ilvl w:val="1"/>
          <w:numId w:val="18"/>
        </w:numPr>
        <w:spacing w:after="0" w:line="240" w:lineRule="auto"/>
        <w:rPr>
          <w:rFonts w:ascii="Palatino" w:hAnsi="Palatino"/>
          <w:sz w:val="24"/>
          <w:szCs w:val="24"/>
        </w:rPr>
      </w:pPr>
      <w:r w:rsidRPr="003F14E2">
        <w:rPr>
          <w:rFonts w:ascii="Palatino" w:hAnsi="Palatino"/>
          <w:sz w:val="24"/>
          <w:szCs w:val="24"/>
        </w:rPr>
        <w:t>A spiritual program of recovery – not religious</w:t>
      </w:r>
    </w:p>
    <w:p w14:paraId="251324C6" w14:textId="77777777" w:rsidR="00C02293" w:rsidRPr="003F14E2" w:rsidRDefault="00C02293" w:rsidP="00C02293">
      <w:pPr>
        <w:pStyle w:val="ListParagraph"/>
        <w:numPr>
          <w:ilvl w:val="2"/>
          <w:numId w:val="18"/>
        </w:numPr>
        <w:spacing w:after="0" w:line="240" w:lineRule="auto"/>
        <w:rPr>
          <w:rFonts w:ascii="Palatino" w:hAnsi="Palatino"/>
          <w:sz w:val="24"/>
          <w:szCs w:val="24"/>
        </w:rPr>
      </w:pPr>
      <w:r w:rsidRPr="003F14E2">
        <w:rPr>
          <w:rFonts w:ascii="Palatino" w:hAnsi="Palatino"/>
          <w:sz w:val="24"/>
          <w:szCs w:val="24"/>
        </w:rPr>
        <w:t>Any and all faiths (or non-faiths)</w:t>
      </w:r>
    </w:p>
    <w:p w14:paraId="6A7681DD" w14:textId="77777777" w:rsidR="00C02293" w:rsidRPr="003F14E2" w:rsidRDefault="00C02293" w:rsidP="00C02293">
      <w:pPr>
        <w:pStyle w:val="ListParagraph"/>
        <w:numPr>
          <w:ilvl w:val="2"/>
          <w:numId w:val="18"/>
        </w:numPr>
        <w:spacing w:after="0" w:line="240" w:lineRule="auto"/>
        <w:rPr>
          <w:rFonts w:ascii="Palatino" w:hAnsi="Palatino"/>
          <w:sz w:val="24"/>
          <w:szCs w:val="24"/>
        </w:rPr>
      </w:pPr>
      <w:r w:rsidRPr="003F14E2">
        <w:rPr>
          <w:rFonts w:ascii="Palatino" w:hAnsi="Palatino"/>
          <w:sz w:val="24"/>
          <w:szCs w:val="24"/>
        </w:rPr>
        <w:t>The higher power can be many things</w:t>
      </w:r>
    </w:p>
    <w:p w14:paraId="5F60F57E" w14:textId="77777777" w:rsidR="00C02293" w:rsidRPr="003F14E2" w:rsidRDefault="00C02293" w:rsidP="00C02293">
      <w:pPr>
        <w:pStyle w:val="ListParagraph"/>
        <w:numPr>
          <w:ilvl w:val="2"/>
          <w:numId w:val="18"/>
        </w:numPr>
        <w:spacing w:after="0" w:line="240" w:lineRule="auto"/>
        <w:rPr>
          <w:rFonts w:ascii="Palatino" w:hAnsi="Palatino"/>
          <w:sz w:val="24"/>
          <w:szCs w:val="24"/>
        </w:rPr>
      </w:pPr>
      <w:r w:rsidRPr="003F14E2">
        <w:rPr>
          <w:rFonts w:ascii="Palatino" w:hAnsi="Palatino"/>
          <w:sz w:val="24"/>
          <w:szCs w:val="24"/>
        </w:rPr>
        <w:t>Many develop faith in a God through working and living the steps</w:t>
      </w:r>
    </w:p>
    <w:p w14:paraId="25B6C66E" w14:textId="77777777" w:rsidR="00C02293" w:rsidRPr="003F14E2" w:rsidRDefault="00C02293" w:rsidP="00C02293">
      <w:pPr>
        <w:pStyle w:val="ListParagraph"/>
        <w:numPr>
          <w:ilvl w:val="1"/>
          <w:numId w:val="18"/>
        </w:numPr>
        <w:spacing w:after="0" w:line="240" w:lineRule="auto"/>
        <w:rPr>
          <w:rFonts w:ascii="Palatino" w:hAnsi="Palatino"/>
          <w:sz w:val="24"/>
          <w:szCs w:val="24"/>
        </w:rPr>
      </w:pPr>
      <w:r w:rsidRPr="003F14E2">
        <w:rPr>
          <w:rFonts w:ascii="Palatino" w:hAnsi="Palatino"/>
          <w:sz w:val="24"/>
          <w:szCs w:val="24"/>
        </w:rPr>
        <w:t>Briefly about the 12 steps</w:t>
      </w:r>
    </w:p>
    <w:p w14:paraId="6FE733C3" w14:textId="77777777" w:rsidR="00C02293" w:rsidRPr="003F14E2" w:rsidRDefault="00C02293" w:rsidP="00C02293">
      <w:pPr>
        <w:pStyle w:val="Body"/>
        <w:numPr>
          <w:ilvl w:val="0"/>
          <w:numId w:val="7"/>
        </w:numPr>
        <w:ind w:left="1890"/>
        <w:jc w:val="both"/>
        <w:rPr>
          <w:rFonts w:ascii="Palatino" w:hAnsi="Palatino"/>
          <w:sz w:val="24"/>
          <w:szCs w:val="24"/>
          <w:u w:color="000000"/>
        </w:rPr>
      </w:pPr>
      <w:r w:rsidRPr="003F14E2">
        <w:rPr>
          <w:rFonts w:ascii="Palatino" w:hAnsi="Palatino"/>
          <w:sz w:val="24"/>
          <w:szCs w:val="24"/>
          <w:u w:color="000000"/>
        </w:rPr>
        <w:t>We admit we are powerless over others, over our sins, over our addictions, over our past traumas; that our lives have become unmanageable.</w:t>
      </w:r>
    </w:p>
    <w:p w14:paraId="13B9BCD3" w14:textId="77777777" w:rsidR="00C02293" w:rsidRPr="003F14E2" w:rsidRDefault="00C02293" w:rsidP="00C02293">
      <w:pPr>
        <w:pStyle w:val="Body"/>
        <w:numPr>
          <w:ilvl w:val="0"/>
          <w:numId w:val="7"/>
        </w:numPr>
        <w:ind w:left="1890"/>
        <w:jc w:val="both"/>
        <w:rPr>
          <w:rFonts w:ascii="Palatino" w:hAnsi="Palatino"/>
          <w:sz w:val="24"/>
          <w:szCs w:val="24"/>
          <w:u w:color="000000"/>
        </w:rPr>
      </w:pPr>
      <w:r w:rsidRPr="003F14E2">
        <w:rPr>
          <w:rFonts w:ascii="Palatino" w:hAnsi="Palatino"/>
          <w:sz w:val="24"/>
          <w:szCs w:val="24"/>
          <w:u w:color="000000"/>
        </w:rPr>
        <w:t>Come to believe that a Power greater than ourselves can restore us to sanity, to peace, to healing, to love, and to wholeheartedness.</w:t>
      </w:r>
    </w:p>
    <w:p w14:paraId="578D9D3A" w14:textId="77777777" w:rsidR="00C02293" w:rsidRPr="003F14E2" w:rsidRDefault="00C02293" w:rsidP="00C02293">
      <w:pPr>
        <w:pStyle w:val="Body"/>
        <w:numPr>
          <w:ilvl w:val="0"/>
          <w:numId w:val="7"/>
        </w:numPr>
        <w:ind w:left="1890"/>
        <w:jc w:val="both"/>
        <w:rPr>
          <w:rFonts w:ascii="Palatino" w:hAnsi="Palatino"/>
          <w:sz w:val="24"/>
          <w:szCs w:val="24"/>
          <w:u w:color="000000"/>
        </w:rPr>
      </w:pPr>
      <w:r w:rsidRPr="003F14E2">
        <w:rPr>
          <w:rFonts w:ascii="Palatino" w:hAnsi="Palatino"/>
          <w:sz w:val="24"/>
          <w:szCs w:val="24"/>
          <w:u w:color="000000"/>
        </w:rPr>
        <w:t>Decide to turn our will and our lives over to the care of God as we understand God.</w:t>
      </w:r>
    </w:p>
    <w:p w14:paraId="6ED5AB36" w14:textId="77777777" w:rsidR="00C02293" w:rsidRPr="003F14E2" w:rsidRDefault="00C02293" w:rsidP="00C02293">
      <w:pPr>
        <w:pStyle w:val="Body"/>
        <w:numPr>
          <w:ilvl w:val="0"/>
          <w:numId w:val="7"/>
        </w:numPr>
        <w:ind w:left="1890"/>
        <w:jc w:val="both"/>
        <w:rPr>
          <w:rFonts w:ascii="Palatino" w:hAnsi="Palatino"/>
          <w:sz w:val="24"/>
          <w:szCs w:val="24"/>
          <w:u w:color="000000"/>
        </w:rPr>
      </w:pPr>
      <w:r w:rsidRPr="003F14E2">
        <w:rPr>
          <w:rFonts w:ascii="Palatino" w:hAnsi="Palatino"/>
          <w:sz w:val="24"/>
          <w:szCs w:val="24"/>
          <w:u w:color="000000"/>
        </w:rPr>
        <w:t>Make a searching and fearless moral inventory of ourselves.</w:t>
      </w:r>
    </w:p>
    <w:p w14:paraId="16161B19" w14:textId="77777777" w:rsidR="00C02293" w:rsidRPr="003F14E2" w:rsidRDefault="00C02293" w:rsidP="00C02293">
      <w:pPr>
        <w:pStyle w:val="Body"/>
        <w:numPr>
          <w:ilvl w:val="0"/>
          <w:numId w:val="7"/>
        </w:numPr>
        <w:ind w:left="1890"/>
        <w:jc w:val="both"/>
        <w:rPr>
          <w:rFonts w:ascii="Palatino" w:hAnsi="Palatino"/>
          <w:sz w:val="24"/>
          <w:szCs w:val="24"/>
          <w:u w:color="000000"/>
        </w:rPr>
      </w:pPr>
      <w:r w:rsidRPr="003F14E2">
        <w:rPr>
          <w:rFonts w:ascii="Palatino" w:hAnsi="Palatino"/>
          <w:sz w:val="24"/>
          <w:szCs w:val="24"/>
          <w:u w:color="000000"/>
        </w:rPr>
        <w:t>Admit to God, to ourselves, and to another human being the exact nature of our wrongs.</w:t>
      </w:r>
    </w:p>
    <w:p w14:paraId="691A57E2" w14:textId="77777777" w:rsidR="00C02293" w:rsidRPr="003F14E2" w:rsidRDefault="00C02293" w:rsidP="00C02293">
      <w:pPr>
        <w:pStyle w:val="Body"/>
        <w:numPr>
          <w:ilvl w:val="0"/>
          <w:numId w:val="7"/>
        </w:numPr>
        <w:ind w:left="1890"/>
        <w:jc w:val="both"/>
        <w:rPr>
          <w:rFonts w:ascii="Palatino" w:hAnsi="Palatino"/>
          <w:sz w:val="24"/>
          <w:szCs w:val="24"/>
          <w:u w:color="000000"/>
        </w:rPr>
      </w:pPr>
      <w:r w:rsidRPr="003F14E2">
        <w:rPr>
          <w:rFonts w:ascii="Palatino" w:hAnsi="Palatino"/>
          <w:sz w:val="24"/>
          <w:szCs w:val="24"/>
          <w:u w:color="000000"/>
        </w:rPr>
        <w:t>Are entirely ready to have God remove all these defects of character.</w:t>
      </w:r>
    </w:p>
    <w:p w14:paraId="32AA7615" w14:textId="77777777" w:rsidR="00C02293" w:rsidRPr="003F14E2" w:rsidRDefault="00C02293" w:rsidP="00C02293">
      <w:pPr>
        <w:pStyle w:val="Body"/>
        <w:numPr>
          <w:ilvl w:val="0"/>
          <w:numId w:val="7"/>
        </w:numPr>
        <w:ind w:left="1890"/>
        <w:jc w:val="both"/>
        <w:rPr>
          <w:rFonts w:ascii="Palatino" w:hAnsi="Palatino"/>
          <w:sz w:val="24"/>
          <w:szCs w:val="24"/>
          <w:u w:color="000000"/>
        </w:rPr>
      </w:pPr>
      <w:r w:rsidRPr="003F14E2">
        <w:rPr>
          <w:rFonts w:ascii="Palatino" w:hAnsi="Palatino"/>
          <w:sz w:val="24"/>
          <w:szCs w:val="24"/>
          <w:u w:color="000000"/>
        </w:rPr>
        <w:t>Humbly ask God to remove our shortcomings.</w:t>
      </w:r>
    </w:p>
    <w:p w14:paraId="5080DC91" w14:textId="77777777" w:rsidR="00C02293" w:rsidRPr="003F14E2" w:rsidRDefault="00C02293" w:rsidP="00C02293">
      <w:pPr>
        <w:pStyle w:val="Body"/>
        <w:numPr>
          <w:ilvl w:val="0"/>
          <w:numId w:val="7"/>
        </w:numPr>
        <w:ind w:left="1890"/>
        <w:jc w:val="both"/>
        <w:rPr>
          <w:rFonts w:ascii="Palatino" w:hAnsi="Palatino"/>
          <w:sz w:val="24"/>
          <w:szCs w:val="24"/>
          <w:u w:color="000000"/>
        </w:rPr>
      </w:pPr>
      <w:r w:rsidRPr="003F14E2">
        <w:rPr>
          <w:rFonts w:ascii="Palatino" w:hAnsi="Palatino"/>
          <w:sz w:val="24"/>
          <w:szCs w:val="24"/>
          <w:u w:color="000000"/>
        </w:rPr>
        <w:t>Make a list of all persons we have harmed and become willing to make amends to them all.</w:t>
      </w:r>
    </w:p>
    <w:p w14:paraId="7A9A97D0" w14:textId="77777777" w:rsidR="00C02293" w:rsidRPr="003F14E2" w:rsidRDefault="00C02293" w:rsidP="00C02293">
      <w:pPr>
        <w:pStyle w:val="Body"/>
        <w:numPr>
          <w:ilvl w:val="0"/>
          <w:numId w:val="7"/>
        </w:numPr>
        <w:ind w:left="1890"/>
        <w:jc w:val="both"/>
        <w:rPr>
          <w:rFonts w:ascii="Palatino" w:hAnsi="Palatino"/>
          <w:sz w:val="24"/>
          <w:szCs w:val="24"/>
          <w:u w:color="000000"/>
        </w:rPr>
      </w:pPr>
      <w:r w:rsidRPr="003F14E2">
        <w:rPr>
          <w:rFonts w:ascii="Palatino" w:hAnsi="Palatino"/>
          <w:sz w:val="24"/>
          <w:szCs w:val="24"/>
          <w:u w:color="000000"/>
        </w:rPr>
        <w:t>Make direct amends to such people wherever possible, except when to do so will injure them or others.</w:t>
      </w:r>
    </w:p>
    <w:p w14:paraId="17BF1168" w14:textId="77777777" w:rsidR="00C02293" w:rsidRPr="003F14E2" w:rsidRDefault="00C02293" w:rsidP="00C02293">
      <w:pPr>
        <w:pStyle w:val="Body"/>
        <w:numPr>
          <w:ilvl w:val="0"/>
          <w:numId w:val="7"/>
        </w:numPr>
        <w:ind w:left="1890"/>
        <w:jc w:val="both"/>
        <w:rPr>
          <w:rFonts w:ascii="Palatino" w:hAnsi="Palatino"/>
          <w:sz w:val="24"/>
          <w:szCs w:val="24"/>
          <w:u w:color="000000"/>
        </w:rPr>
      </w:pPr>
      <w:r w:rsidRPr="003F14E2">
        <w:rPr>
          <w:rFonts w:ascii="Palatino" w:hAnsi="Palatino"/>
          <w:sz w:val="24"/>
          <w:szCs w:val="24"/>
          <w:u w:color="000000"/>
        </w:rPr>
        <w:t>Continue to take personal inventory and when we are wrong, promptly admit it.</w:t>
      </w:r>
    </w:p>
    <w:p w14:paraId="180B8C97" w14:textId="77777777" w:rsidR="00C02293" w:rsidRPr="003F14E2" w:rsidRDefault="00C02293" w:rsidP="00C02293">
      <w:pPr>
        <w:pStyle w:val="Body"/>
        <w:numPr>
          <w:ilvl w:val="0"/>
          <w:numId w:val="7"/>
        </w:numPr>
        <w:ind w:left="1890"/>
        <w:jc w:val="both"/>
        <w:rPr>
          <w:rFonts w:ascii="Palatino" w:hAnsi="Palatino"/>
          <w:sz w:val="24"/>
          <w:szCs w:val="24"/>
          <w:u w:color="000000"/>
        </w:rPr>
      </w:pPr>
      <w:r w:rsidRPr="003F14E2">
        <w:rPr>
          <w:rFonts w:ascii="Palatino" w:hAnsi="Palatino"/>
          <w:sz w:val="24"/>
          <w:szCs w:val="24"/>
          <w:u w:color="000000"/>
        </w:rPr>
        <w:t>Seek through prayer and meditation to improve our conscious contact with God as we understand him, praying only for knowledge of his will for us and the power to carry that out.</w:t>
      </w:r>
    </w:p>
    <w:p w14:paraId="0E1D2D1D" w14:textId="77777777" w:rsidR="00C02293" w:rsidRPr="003F14E2" w:rsidRDefault="00C02293" w:rsidP="00C02293">
      <w:pPr>
        <w:pStyle w:val="Body"/>
        <w:numPr>
          <w:ilvl w:val="0"/>
          <w:numId w:val="7"/>
        </w:numPr>
        <w:ind w:left="1890"/>
        <w:jc w:val="both"/>
        <w:rPr>
          <w:rFonts w:ascii="Palatino" w:hAnsi="Palatino"/>
          <w:sz w:val="24"/>
          <w:szCs w:val="24"/>
          <w:u w:color="000000"/>
        </w:rPr>
      </w:pPr>
      <w:r w:rsidRPr="003F14E2">
        <w:rPr>
          <w:rFonts w:ascii="Palatino" w:hAnsi="Palatino"/>
          <w:sz w:val="24"/>
          <w:szCs w:val="24"/>
          <w:u w:color="000000"/>
        </w:rPr>
        <w:t>Having had a spiritual awakening as the result of these steps, we try to carry this message to others, and to practice these principles in all our relationships.</w:t>
      </w:r>
    </w:p>
    <w:p w14:paraId="1058641D" w14:textId="77777777" w:rsidR="00C02293" w:rsidRPr="003F14E2" w:rsidRDefault="00C02293" w:rsidP="00C02293">
      <w:pPr>
        <w:spacing w:after="0"/>
        <w:rPr>
          <w:rFonts w:ascii="Palatino" w:hAnsi="Palatino"/>
          <w:sz w:val="24"/>
          <w:szCs w:val="24"/>
        </w:rPr>
      </w:pPr>
    </w:p>
    <w:p w14:paraId="2A057751" w14:textId="77777777" w:rsidR="00C02293" w:rsidRPr="003F14E2" w:rsidRDefault="00C02293" w:rsidP="00C02293">
      <w:pPr>
        <w:spacing w:after="0"/>
        <w:rPr>
          <w:rFonts w:ascii="Palatino" w:hAnsi="Palatino"/>
          <w:sz w:val="24"/>
          <w:szCs w:val="24"/>
        </w:rPr>
      </w:pPr>
    </w:p>
    <w:p w14:paraId="2EBF1C8B" w14:textId="77777777" w:rsidR="00C02293" w:rsidRPr="003F14E2" w:rsidRDefault="00C02293" w:rsidP="00C02293">
      <w:pPr>
        <w:spacing w:after="0"/>
        <w:rPr>
          <w:rFonts w:ascii="Palatino" w:hAnsi="Palatino" w:cstheme="majorBidi"/>
          <w:b/>
          <w:bCs/>
          <w:sz w:val="24"/>
          <w:szCs w:val="24"/>
        </w:rPr>
      </w:pPr>
      <w:r w:rsidRPr="003F14E2">
        <w:rPr>
          <w:rFonts w:ascii="Palatino" w:hAnsi="Palatino" w:cstheme="majorBidi"/>
          <w:b/>
          <w:bCs/>
          <w:sz w:val="24"/>
          <w:szCs w:val="24"/>
        </w:rPr>
        <w:t>Expectations and Requirements of Clergy</w:t>
      </w:r>
    </w:p>
    <w:p w14:paraId="74B6CA39" w14:textId="77777777" w:rsidR="00C02293" w:rsidRPr="003F14E2" w:rsidRDefault="00C02293" w:rsidP="003F14E2">
      <w:pPr>
        <w:pStyle w:val="ListParagraph"/>
        <w:spacing w:after="0"/>
        <w:ind w:left="360"/>
        <w:rPr>
          <w:rFonts w:ascii="Palatino" w:hAnsi="Palatino" w:cstheme="majorBidi"/>
          <w:sz w:val="24"/>
          <w:szCs w:val="24"/>
        </w:rPr>
      </w:pPr>
      <w:r w:rsidRPr="003F14E2">
        <w:rPr>
          <w:rFonts w:ascii="Palatino" w:hAnsi="Palatino" w:cstheme="majorBidi"/>
          <w:sz w:val="24"/>
          <w:szCs w:val="24"/>
        </w:rPr>
        <w:t xml:space="preserve">Clergy Manual: </w:t>
      </w:r>
      <w:r w:rsidRPr="003F14E2">
        <w:rPr>
          <w:rFonts w:ascii="Palatino" w:hAnsi="Palatino" w:cstheme="majorBidi"/>
          <w:sz w:val="24"/>
          <w:szCs w:val="24"/>
        </w:rPr>
        <w:tab/>
      </w:r>
    </w:p>
    <w:p w14:paraId="6F9E89FA" w14:textId="69C9FA5B" w:rsidR="00C02293" w:rsidRPr="003F14E2" w:rsidRDefault="00C02293" w:rsidP="003F14E2">
      <w:pPr>
        <w:pStyle w:val="ListParagraph"/>
        <w:spacing w:after="0"/>
        <w:rPr>
          <w:rFonts w:ascii="Palatino" w:hAnsi="Palatino"/>
          <w:sz w:val="24"/>
          <w:szCs w:val="24"/>
        </w:rPr>
      </w:pPr>
      <w:hyperlink r:id="rId7" w:history="1">
        <w:r w:rsidRPr="003F14E2">
          <w:rPr>
            <w:rStyle w:val="Hyperlink"/>
            <w:rFonts w:ascii="Palatino" w:hAnsi="Palatino"/>
            <w:sz w:val="24"/>
            <w:szCs w:val="24"/>
          </w:rPr>
          <w:t>https://28f7fb3fa1a43717a53b-cb342165bfeaa4f2927aec8e5d7de41f.ssl.cf2.rackcdn.com/uploaded/c/0e14037728_1649187179_clergy-manual-april-2022.pdf</w:t>
        </w:r>
      </w:hyperlink>
    </w:p>
    <w:p w14:paraId="3020338F" w14:textId="77777777" w:rsidR="00C02293" w:rsidRPr="003F14E2" w:rsidRDefault="00C02293" w:rsidP="003F14E2">
      <w:pPr>
        <w:pStyle w:val="ListParagraph"/>
        <w:spacing w:after="0"/>
        <w:rPr>
          <w:rFonts w:ascii="Palatino" w:hAnsi="Palatino" w:cstheme="majorBidi"/>
          <w:sz w:val="24"/>
          <w:szCs w:val="24"/>
        </w:rPr>
      </w:pPr>
      <w:r w:rsidRPr="003F14E2">
        <w:rPr>
          <w:rFonts w:ascii="Palatino" w:hAnsi="Palatino"/>
          <w:b/>
          <w:bCs/>
          <w:sz w:val="24"/>
          <w:szCs w:val="24"/>
        </w:rPr>
        <w:t>Section 2: Clergy Addiction and Recovery</w:t>
      </w:r>
      <w:r w:rsidRPr="003F14E2">
        <w:rPr>
          <w:rFonts w:ascii="Palatino" w:hAnsi="Palatino"/>
          <w:sz w:val="24"/>
          <w:szCs w:val="24"/>
        </w:rPr>
        <w:t xml:space="preserve"> </w:t>
      </w:r>
    </w:p>
    <w:p w14:paraId="5E66B29D" w14:textId="77777777" w:rsidR="00C02293" w:rsidRPr="003F14E2" w:rsidRDefault="00C02293" w:rsidP="003F14E2">
      <w:pPr>
        <w:pStyle w:val="ListParagraph"/>
        <w:spacing w:after="0"/>
        <w:rPr>
          <w:rFonts w:ascii="Palatino" w:hAnsi="Palatino" w:cstheme="majorBidi"/>
          <w:b/>
          <w:bCs/>
          <w:sz w:val="24"/>
          <w:szCs w:val="24"/>
        </w:rPr>
      </w:pPr>
      <w:r w:rsidRPr="003F14E2">
        <w:rPr>
          <w:rFonts w:ascii="Palatino" w:hAnsi="Palatino" w:cstheme="majorBidi"/>
          <w:b/>
          <w:bCs/>
          <w:sz w:val="24"/>
          <w:szCs w:val="24"/>
        </w:rPr>
        <w:t>Section 9 – Addiction and Gambling Policy</w:t>
      </w:r>
    </w:p>
    <w:p w14:paraId="24DF1DAF" w14:textId="77777777" w:rsidR="00C02293" w:rsidRPr="003F14E2" w:rsidRDefault="00C02293" w:rsidP="003F14E2">
      <w:pPr>
        <w:pStyle w:val="ListParagraph"/>
        <w:spacing w:after="0"/>
        <w:rPr>
          <w:rFonts w:ascii="Palatino" w:hAnsi="Palatino" w:cstheme="majorBidi"/>
          <w:b/>
          <w:bCs/>
          <w:sz w:val="24"/>
          <w:szCs w:val="24"/>
        </w:rPr>
      </w:pPr>
      <w:r w:rsidRPr="003F14E2">
        <w:rPr>
          <w:rFonts w:ascii="Palatino" w:hAnsi="Palatino" w:cstheme="majorBidi"/>
          <w:b/>
          <w:bCs/>
          <w:sz w:val="24"/>
          <w:szCs w:val="24"/>
        </w:rPr>
        <w:t>Section 10 – Alcohol Policy</w:t>
      </w:r>
    </w:p>
    <w:p w14:paraId="1E828497" w14:textId="77777777" w:rsidR="00C02293" w:rsidRPr="003F14E2" w:rsidRDefault="00C02293" w:rsidP="003F14E2">
      <w:pPr>
        <w:spacing w:after="0"/>
        <w:ind w:firstLine="360"/>
        <w:rPr>
          <w:rFonts w:ascii="Palatino" w:hAnsi="Palatino"/>
          <w:sz w:val="24"/>
          <w:szCs w:val="24"/>
        </w:rPr>
      </w:pPr>
      <w:r w:rsidRPr="003F14E2">
        <w:rPr>
          <w:rFonts w:ascii="Palatino" w:hAnsi="Palatino"/>
          <w:sz w:val="24"/>
          <w:szCs w:val="24"/>
        </w:rPr>
        <w:t>Clergy and Recovery – good advocates with Bishops</w:t>
      </w:r>
    </w:p>
    <w:p w14:paraId="017A14E0" w14:textId="77777777" w:rsidR="00C02293" w:rsidRPr="003F14E2" w:rsidRDefault="00C02293" w:rsidP="00C02293">
      <w:pPr>
        <w:spacing w:after="0"/>
        <w:rPr>
          <w:rFonts w:ascii="Palatino" w:hAnsi="Palatino"/>
          <w:sz w:val="24"/>
          <w:szCs w:val="24"/>
        </w:rPr>
      </w:pPr>
    </w:p>
    <w:p w14:paraId="437F7931" w14:textId="77777777" w:rsidR="00C02293" w:rsidRPr="003F14E2" w:rsidRDefault="00C02293" w:rsidP="003F14E2">
      <w:pPr>
        <w:spacing w:after="0"/>
        <w:ind w:left="360"/>
        <w:rPr>
          <w:rFonts w:ascii="Palatino" w:hAnsi="Palatino"/>
          <w:sz w:val="24"/>
          <w:szCs w:val="24"/>
        </w:rPr>
      </w:pPr>
      <w:r w:rsidRPr="003F14E2">
        <w:rPr>
          <w:rFonts w:ascii="Palatino" w:hAnsi="Palatino"/>
          <w:sz w:val="24"/>
          <w:szCs w:val="24"/>
        </w:rPr>
        <w:t>Wellness and Care team with diocese.</w:t>
      </w:r>
    </w:p>
    <w:p w14:paraId="1EAD89B2" w14:textId="77777777" w:rsidR="00C02293" w:rsidRPr="003F14E2" w:rsidRDefault="00C02293" w:rsidP="00C02293">
      <w:pPr>
        <w:spacing w:after="0"/>
        <w:rPr>
          <w:rFonts w:ascii="Palatino" w:hAnsi="Palatino"/>
          <w:b/>
          <w:bCs/>
          <w:sz w:val="24"/>
          <w:szCs w:val="24"/>
        </w:rPr>
      </w:pPr>
    </w:p>
    <w:p w14:paraId="028833D4" w14:textId="77777777" w:rsidR="00C02293" w:rsidRPr="003F14E2" w:rsidRDefault="00C02293" w:rsidP="00C02293">
      <w:pPr>
        <w:spacing w:after="0"/>
        <w:rPr>
          <w:rFonts w:ascii="Palatino" w:hAnsi="Palatino"/>
          <w:b/>
          <w:bCs/>
          <w:sz w:val="24"/>
          <w:szCs w:val="24"/>
        </w:rPr>
      </w:pPr>
      <w:r w:rsidRPr="003F14E2">
        <w:rPr>
          <w:rFonts w:ascii="Palatino" w:hAnsi="Palatino"/>
          <w:b/>
          <w:bCs/>
          <w:sz w:val="24"/>
          <w:szCs w:val="24"/>
        </w:rPr>
        <w:lastRenderedPageBreak/>
        <w:t>Jesus, Recovery, and the Church</w:t>
      </w:r>
    </w:p>
    <w:p w14:paraId="3E390E67" w14:textId="77777777" w:rsidR="00C02293" w:rsidRPr="003F14E2" w:rsidRDefault="00C02293" w:rsidP="003F14E2">
      <w:pPr>
        <w:pStyle w:val="ListParagraph"/>
        <w:numPr>
          <w:ilvl w:val="0"/>
          <w:numId w:val="19"/>
        </w:numPr>
        <w:spacing w:after="0" w:line="240" w:lineRule="auto"/>
        <w:rPr>
          <w:rFonts w:ascii="Palatino" w:hAnsi="Palatino"/>
          <w:sz w:val="24"/>
          <w:szCs w:val="24"/>
        </w:rPr>
      </w:pPr>
      <w:r w:rsidRPr="003F14E2">
        <w:rPr>
          <w:rFonts w:ascii="Palatino" w:hAnsi="Palatino"/>
          <w:sz w:val="24"/>
          <w:szCs w:val="24"/>
        </w:rPr>
        <w:t>The value of recovering addicts in your congregations</w:t>
      </w:r>
    </w:p>
    <w:p w14:paraId="2DEA5CB7" w14:textId="77777777" w:rsidR="00C02293" w:rsidRPr="003F14E2" w:rsidRDefault="00C02293" w:rsidP="003F14E2">
      <w:pPr>
        <w:pStyle w:val="ListParagraph"/>
        <w:numPr>
          <w:ilvl w:val="0"/>
          <w:numId w:val="19"/>
        </w:numPr>
        <w:spacing w:after="0" w:line="240" w:lineRule="auto"/>
        <w:rPr>
          <w:rFonts w:ascii="Palatino" w:hAnsi="Palatino"/>
          <w:sz w:val="24"/>
          <w:szCs w:val="24"/>
        </w:rPr>
      </w:pPr>
      <w:r w:rsidRPr="003F14E2">
        <w:rPr>
          <w:rFonts w:ascii="Palatino" w:hAnsi="Palatino"/>
          <w:sz w:val="24"/>
          <w:szCs w:val="24"/>
        </w:rPr>
        <w:t>12 Steps follow well the way of Jesus</w:t>
      </w:r>
    </w:p>
    <w:p w14:paraId="12F3940D" w14:textId="77777777" w:rsidR="00C02293" w:rsidRPr="003F14E2" w:rsidRDefault="00C02293" w:rsidP="003F14E2">
      <w:pPr>
        <w:pStyle w:val="ListParagraph"/>
        <w:numPr>
          <w:ilvl w:val="0"/>
          <w:numId w:val="19"/>
        </w:numPr>
        <w:spacing w:after="0" w:line="240" w:lineRule="auto"/>
        <w:rPr>
          <w:rFonts w:ascii="Palatino" w:hAnsi="Palatino"/>
          <w:sz w:val="24"/>
          <w:szCs w:val="24"/>
        </w:rPr>
      </w:pPr>
      <w:r w:rsidRPr="003F14E2">
        <w:rPr>
          <w:rFonts w:ascii="Palatino" w:hAnsi="Palatino"/>
          <w:sz w:val="24"/>
          <w:szCs w:val="24"/>
        </w:rPr>
        <w:t>Recovery Sunday:</w:t>
      </w:r>
    </w:p>
    <w:p w14:paraId="258379B6" w14:textId="77777777" w:rsidR="00C02293" w:rsidRPr="003F14E2" w:rsidRDefault="00C02293" w:rsidP="003F14E2">
      <w:pPr>
        <w:pStyle w:val="ListParagraph"/>
        <w:numPr>
          <w:ilvl w:val="1"/>
          <w:numId w:val="19"/>
        </w:numPr>
        <w:spacing w:after="0" w:line="240" w:lineRule="auto"/>
        <w:rPr>
          <w:rFonts w:ascii="Palatino" w:hAnsi="Palatino"/>
          <w:sz w:val="24"/>
          <w:szCs w:val="24"/>
        </w:rPr>
      </w:pPr>
      <w:r w:rsidRPr="003F14E2">
        <w:rPr>
          <w:rFonts w:ascii="Palatino" w:hAnsi="Palatino"/>
          <w:sz w:val="24"/>
          <w:szCs w:val="24"/>
        </w:rPr>
        <w:t>Good for folks in recovery in your congregations to know you are with and or them (even if you don’t know they are in recovery.</w:t>
      </w:r>
    </w:p>
    <w:p w14:paraId="3FE0FD6E" w14:textId="77777777" w:rsidR="00C02293" w:rsidRPr="003F14E2" w:rsidRDefault="00C02293" w:rsidP="003F14E2">
      <w:pPr>
        <w:pStyle w:val="ListParagraph"/>
        <w:numPr>
          <w:ilvl w:val="2"/>
          <w:numId w:val="19"/>
        </w:numPr>
        <w:spacing w:after="0" w:line="240" w:lineRule="auto"/>
        <w:rPr>
          <w:rFonts w:ascii="Palatino" w:hAnsi="Palatino"/>
          <w:sz w:val="24"/>
          <w:szCs w:val="24"/>
        </w:rPr>
      </w:pPr>
      <w:r w:rsidRPr="003F14E2">
        <w:rPr>
          <w:rFonts w:ascii="Palatino" w:hAnsi="Palatino"/>
          <w:sz w:val="24"/>
          <w:szCs w:val="24"/>
        </w:rPr>
        <w:t>They may let you know they are in recovery and that they would like to be a resource or contact for others in the parish if they need recovery help</w:t>
      </w:r>
    </w:p>
    <w:p w14:paraId="35673549" w14:textId="77777777" w:rsidR="00C02293" w:rsidRPr="003F14E2" w:rsidRDefault="00C02293" w:rsidP="003F14E2">
      <w:pPr>
        <w:pStyle w:val="ListParagraph"/>
        <w:numPr>
          <w:ilvl w:val="1"/>
          <w:numId w:val="19"/>
        </w:numPr>
        <w:spacing w:after="0" w:line="240" w:lineRule="auto"/>
        <w:rPr>
          <w:rFonts w:ascii="Palatino" w:hAnsi="Palatino"/>
          <w:sz w:val="24"/>
          <w:szCs w:val="24"/>
        </w:rPr>
      </w:pPr>
      <w:r w:rsidRPr="003F14E2">
        <w:rPr>
          <w:rFonts w:ascii="Palatino" w:hAnsi="Palatino"/>
          <w:sz w:val="24"/>
          <w:szCs w:val="24"/>
        </w:rPr>
        <w:t>Good for folks who are addicted and not in recovery – helps open a door to recovery in a place they already belong</w:t>
      </w:r>
    </w:p>
    <w:p w14:paraId="53740091" w14:textId="77777777" w:rsidR="00C02293" w:rsidRPr="003F14E2" w:rsidRDefault="00C02293" w:rsidP="003F14E2">
      <w:pPr>
        <w:pStyle w:val="ListParagraph"/>
        <w:numPr>
          <w:ilvl w:val="2"/>
          <w:numId w:val="19"/>
        </w:numPr>
        <w:spacing w:after="0" w:line="240" w:lineRule="auto"/>
        <w:rPr>
          <w:rFonts w:ascii="Palatino" w:hAnsi="Palatino"/>
          <w:sz w:val="24"/>
          <w:szCs w:val="24"/>
        </w:rPr>
      </w:pPr>
      <w:r w:rsidRPr="003F14E2">
        <w:rPr>
          <w:rFonts w:ascii="Palatino" w:hAnsi="Palatino"/>
          <w:sz w:val="24"/>
          <w:szCs w:val="24"/>
        </w:rPr>
        <w:t>May start a conversation for one needing recovery (I think I may have a problem…)</w:t>
      </w:r>
    </w:p>
    <w:p w14:paraId="2446ACB8" w14:textId="77777777" w:rsidR="00C02293" w:rsidRPr="003F14E2" w:rsidRDefault="00C02293" w:rsidP="003F14E2">
      <w:pPr>
        <w:pStyle w:val="ListParagraph"/>
        <w:numPr>
          <w:ilvl w:val="1"/>
          <w:numId w:val="19"/>
        </w:numPr>
        <w:spacing w:after="0" w:line="240" w:lineRule="auto"/>
        <w:rPr>
          <w:rFonts w:ascii="Palatino" w:hAnsi="Palatino"/>
          <w:sz w:val="24"/>
          <w:szCs w:val="24"/>
        </w:rPr>
      </w:pPr>
      <w:r w:rsidRPr="003F14E2">
        <w:rPr>
          <w:rFonts w:ascii="Palatino" w:hAnsi="Palatino"/>
          <w:sz w:val="24"/>
          <w:szCs w:val="24"/>
        </w:rPr>
        <w:t>Good for folks who aren’t addicted and aren’t in recovery – destigmatizes recovery and addiction, helps with compassion, lessens fear, and opens eyes to what may be going on in their families or with their friends (or what may happen in years to come)</w:t>
      </w:r>
    </w:p>
    <w:p w14:paraId="465CD3DA" w14:textId="45E804D6" w:rsidR="00C02293" w:rsidRPr="003F14E2" w:rsidRDefault="00C02293" w:rsidP="003F14E2">
      <w:pPr>
        <w:pStyle w:val="ListParagraph"/>
        <w:numPr>
          <w:ilvl w:val="0"/>
          <w:numId w:val="19"/>
        </w:numPr>
        <w:spacing w:after="0" w:line="240" w:lineRule="auto"/>
        <w:rPr>
          <w:rFonts w:ascii="Palatino" w:hAnsi="Palatino"/>
          <w:sz w:val="24"/>
          <w:szCs w:val="24"/>
        </w:rPr>
      </w:pPr>
      <w:r w:rsidRPr="003F14E2">
        <w:rPr>
          <w:rFonts w:ascii="Palatino" w:hAnsi="Palatino" w:cstheme="majorBidi"/>
          <w:sz w:val="24"/>
          <w:szCs w:val="24"/>
        </w:rPr>
        <w:t>The Church and Addiction – Hosting Recovery groups in the church is a very small part of what we are talking about</w:t>
      </w:r>
      <w:r w:rsidR="003F14E2" w:rsidRPr="003F14E2">
        <w:rPr>
          <w:rFonts w:ascii="Palatino" w:hAnsi="Palatino" w:cstheme="majorBidi"/>
          <w:sz w:val="24"/>
          <w:szCs w:val="24"/>
        </w:rPr>
        <w:t>.</w:t>
      </w:r>
    </w:p>
    <w:p w14:paraId="72383732" w14:textId="77777777" w:rsidR="00C02293" w:rsidRPr="003F14E2" w:rsidRDefault="00C02293" w:rsidP="003F14E2">
      <w:pPr>
        <w:pStyle w:val="ListParagraph"/>
        <w:numPr>
          <w:ilvl w:val="1"/>
          <w:numId w:val="19"/>
        </w:numPr>
        <w:spacing w:after="0" w:line="240" w:lineRule="auto"/>
        <w:rPr>
          <w:rStyle w:val="Hyperlink"/>
          <w:rFonts w:ascii="Palatino" w:hAnsi="Palatino"/>
          <w:color w:val="auto"/>
          <w:sz w:val="24"/>
          <w:szCs w:val="24"/>
          <w:u w:val="none"/>
        </w:rPr>
      </w:pPr>
      <w:r w:rsidRPr="003F14E2">
        <w:rPr>
          <w:rFonts w:ascii="Palatino" w:hAnsi="Palatino" w:cstheme="majorBidi"/>
          <w:sz w:val="24"/>
          <w:szCs w:val="24"/>
        </w:rPr>
        <w:t xml:space="preserve">Recovery Sunday - </w:t>
      </w:r>
      <w:hyperlink r:id="rId8" w:history="1">
        <w:r w:rsidRPr="003F14E2">
          <w:rPr>
            <w:rStyle w:val="Hyperlink"/>
            <w:rFonts w:ascii="Palatino" w:hAnsi="Palatino"/>
            <w:sz w:val="24"/>
            <w:szCs w:val="24"/>
          </w:rPr>
          <w:t>https://www.epicenter.org/recovery-sunday-resources/</w:t>
        </w:r>
      </w:hyperlink>
    </w:p>
    <w:p w14:paraId="71AA73AB" w14:textId="77777777" w:rsidR="00C02293" w:rsidRPr="003F14E2" w:rsidRDefault="00C02293" w:rsidP="003F14E2">
      <w:pPr>
        <w:pStyle w:val="ListParagraph"/>
        <w:numPr>
          <w:ilvl w:val="1"/>
          <w:numId w:val="19"/>
        </w:numPr>
        <w:spacing w:after="0" w:line="240" w:lineRule="auto"/>
        <w:rPr>
          <w:rFonts w:ascii="Palatino" w:hAnsi="Palatino"/>
          <w:sz w:val="24"/>
          <w:szCs w:val="24"/>
        </w:rPr>
      </w:pPr>
      <w:r w:rsidRPr="003F14E2">
        <w:rPr>
          <w:rFonts w:ascii="Palatino" w:hAnsi="Palatino" w:cstheme="majorBidi"/>
          <w:sz w:val="24"/>
          <w:szCs w:val="24"/>
        </w:rPr>
        <w:t>Celebrating recovery anniversaries with other birthdays and anniversaries</w:t>
      </w:r>
    </w:p>
    <w:p w14:paraId="332466BA" w14:textId="77777777" w:rsidR="00C02293" w:rsidRPr="003F14E2" w:rsidRDefault="00C02293" w:rsidP="003F14E2">
      <w:pPr>
        <w:pStyle w:val="ListParagraph"/>
        <w:numPr>
          <w:ilvl w:val="1"/>
          <w:numId w:val="19"/>
        </w:numPr>
        <w:spacing w:after="0" w:line="240" w:lineRule="auto"/>
        <w:rPr>
          <w:rFonts w:ascii="Palatino" w:hAnsi="Palatino"/>
          <w:sz w:val="24"/>
          <w:szCs w:val="24"/>
        </w:rPr>
      </w:pPr>
      <w:r w:rsidRPr="003F14E2">
        <w:rPr>
          <w:rFonts w:ascii="Palatino" w:hAnsi="Palatino" w:cstheme="majorBidi"/>
          <w:sz w:val="24"/>
          <w:szCs w:val="24"/>
        </w:rPr>
        <w:t>Feast of Sam Shoemaker</w:t>
      </w:r>
    </w:p>
    <w:p w14:paraId="1685ADF0" w14:textId="77777777" w:rsidR="00C02293" w:rsidRPr="003F14E2" w:rsidRDefault="00C02293" w:rsidP="003F14E2">
      <w:pPr>
        <w:pStyle w:val="ListParagraph"/>
        <w:numPr>
          <w:ilvl w:val="1"/>
          <w:numId w:val="19"/>
        </w:numPr>
        <w:spacing w:after="0" w:line="240" w:lineRule="auto"/>
        <w:rPr>
          <w:rFonts w:ascii="Palatino" w:hAnsi="Palatino"/>
          <w:sz w:val="24"/>
          <w:szCs w:val="24"/>
        </w:rPr>
      </w:pPr>
      <w:r w:rsidRPr="003F14E2">
        <w:rPr>
          <w:rFonts w:ascii="Palatino" w:hAnsi="Palatino" w:cstheme="majorBidi"/>
          <w:sz w:val="24"/>
          <w:szCs w:val="24"/>
        </w:rPr>
        <w:t>Talk about addiction and recovery in your sermons</w:t>
      </w:r>
    </w:p>
    <w:p w14:paraId="216E84CA" w14:textId="77777777" w:rsidR="00C02293" w:rsidRPr="003F14E2" w:rsidRDefault="00C02293" w:rsidP="003F14E2">
      <w:pPr>
        <w:pStyle w:val="ListParagraph"/>
        <w:numPr>
          <w:ilvl w:val="1"/>
          <w:numId w:val="19"/>
        </w:numPr>
        <w:spacing w:after="0" w:line="240" w:lineRule="auto"/>
        <w:rPr>
          <w:rFonts w:ascii="Palatino" w:hAnsi="Palatino"/>
          <w:sz w:val="24"/>
          <w:szCs w:val="24"/>
        </w:rPr>
      </w:pPr>
      <w:r w:rsidRPr="003F14E2">
        <w:rPr>
          <w:rFonts w:ascii="Palatino" w:hAnsi="Palatino" w:cstheme="majorBidi"/>
          <w:sz w:val="24"/>
          <w:szCs w:val="24"/>
        </w:rPr>
        <w:t>Have material about recovery freely available in your church</w:t>
      </w:r>
    </w:p>
    <w:p w14:paraId="27E9007E" w14:textId="77777777" w:rsidR="00C02293" w:rsidRPr="003F14E2" w:rsidRDefault="00C02293" w:rsidP="003F14E2">
      <w:pPr>
        <w:pStyle w:val="ListParagraph"/>
        <w:numPr>
          <w:ilvl w:val="1"/>
          <w:numId w:val="19"/>
        </w:numPr>
        <w:spacing w:after="0" w:line="240" w:lineRule="auto"/>
        <w:rPr>
          <w:rFonts w:ascii="Palatino" w:hAnsi="Palatino"/>
          <w:sz w:val="24"/>
          <w:szCs w:val="24"/>
        </w:rPr>
      </w:pPr>
      <w:r w:rsidRPr="003F14E2">
        <w:rPr>
          <w:rFonts w:ascii="Palatino" w:hAnsi="Palatino" w:cstheme="majorBidi"/>
          <w:sz w:val="24"/>
          <w:szCs w:val="24"/>
        </w:rPr>
        <w:t>Clergy and lay leadership modeling of appropriate behavior</w:t>
      </w:r>
    </w:p>
    <w:p w14:paraId="30C4A3B6" w14:textId="77777777" w:rsidR="00C02293" w:rsidRPr="003F14E2" w:rsidRDefault="00C02293" w:rsidP="003F14E2">
      <w:pPr>
        <w:pStyle w:val="ListParagraph"/>
        <w:numPr>
          <w:ilvl w:val="1"/>
          <w:numId w:val="19"/>
        </w:numPr>
        <w:spacing w:after="0" w:line="240" w:lineRule="auto"/>
        <w:rPr>
          <w:rFonts w:ascii="Palatino" w:hAnsi="Palatino"/>
          <w:sz w:val="24"/>
          <w:szCs w:val="24"/>
        </w:rPr>
      </w:pPr>
      <w:r w:rsidRPr="003F14E2">
        <w:rPr>
          <w:rFonts w:ascii="Palatino" w:hAnsi="Palatino" w:cstheme="majorBidi"/>
          <w:sz w:val="24"/>
          <w:szCs w:val="24"/>
        </w:rPr>
        <w:t xml:space="preserve">“Diet Coke Is Not Enough” - </w:t>
      </w:r>
      <w:hyperlink r:id="rId9" w:history="1">
        <w:r w:rsidRPr="003F14E2">
          <w:rPr>
            <w:rStyle w:val="Hyperlink"/>
            <w:rFonts w:ascii="Palatino" w:hAnsi="Palatino" w:cstheme="majorBidi"/>
            <w:sz w:val="24"/>
            <w:szCs w:val="24"/>
          </w:rPr>
          <w:t>https://erinjeanwarde.com/2021/06/07/ejws-mocktail-favorites/</w:t>
        </w:r>
      </w:hyperlink>
    </w:p>
    <w:p w14:paraId="02C950F7" w14:textId="77777777" w:rsidR="00C02293" w:rsidRPr="003F14E2" w:rsidRDefault="00C02293" w:rsidP="00C02293">
      <w:pPr>
        <w:spacing w:after="0" w:line="240" w:lineRule="auto"/>
        <w:rPr>
          <w:rFonts w:ascii="Palatino" w:hAnsi="Palatino"/>
          <w:sz w:val="24"/>
          <w:szCs w:val="24"/>
        </w:rPr>
      </w:pPr>
    </w:p>
    <w:p w14:paraId="0033D107" w14:textId="40234996" w:rsidR="00C02293" w:rsidRPr="003F14E2" w:rsidRDefault="00C02293" w:rsidP="003F14E2">
      <w:pPr>
        <w:pStyle w:val="ListParagraph"/>
        <w:numPr>
          <w:ilvl w:val="0"/>
          <w:numId w:val="19"/>
        </w:numPr>
        <w:spacing w:after="0"/>
        <w:rPr>
          <w:rFonts w:ascii="Palatino" w:hAnsi="Palatino" w:cstheme="majorBidi"/>
          <w:sz w:val="24"/>
          <w:szCs w:val="24"/>
        </w:rPr>
      </w:pPr>
      <w:r w:rsidRPr="003F14E2">
        <w:rPr>
          <w:rFonts w:ascii="Palatino" w:hAnsi="Palatino" w:cstheme="majorBidi"/>
          <w:sz w:val="24"/>
          <w:szCs w:val="24"/>
        </w:rPr>
        <w:t>Parishioners and Recovery – how to be of service</w:t>
      </w:r>
    </w:p>
    <w:p w14:paraId="5EE69CFC" w14:textId="77777777" w:rsidR="00C02293" w:rsidRPr="003F14E2" w:rsidRDefault="00C02293" w:rsidP="00C02293">
      <w:pPr>
        <w:spacing w:after="0"/>
        <w:rPr>
          <w:rFonts w:ascii="Palatino" w:hAnsi="Palatino" w:cstheme="majorBidi"/>
          <w:sz w:val="24"/>
          <w:szCs w:val="24"/>
        </w:rPr>
      </w:pPr>
    </w:p>
    <w:p w14:paraId="15E1D948" w14:textId="77777777" w:rsidR="003F14E2" w:rsidRDefault="003F14E2" w:rsidP="00C02293">
      <w:pPr>
        <w:spacing w:after="0"/>
        <w:rPr>
          <w:rFonts w:ascii="Palatino" w:hAnsi="Palatino" w:cstheme="majorBidi"/>
          <w:b/>
          <w:bCs/>
          <w:sz w:val="24"/>
          <w:szCs w:val="24"/>
          <w:u w:val="single"/>
        </w:rPr>
      </w:pPr>
    </w:p>
    <w:p w14:paraId="4208DF6B" w14:textId="77777777" w:rsidR="003F14E2" w:rsidRDefault="003F14E2" w:rsidP="00C02293">
      <w:pPr>
        <w:spacing w:after="0"/>
        <w:rPr>
          <w:rFonts w:ascii="Palatino" w:hAnsi="Palatino" w:cstheme="majorBidi"/>
          <w:b/>
          <w:bCs/>
          <w:sz w:val="24"/>
          <w:szCs w:val="24"/>
          <w:u w:val="single"/>
        </w:rPr>
      </w:pPr>
    </w:p>
    <w:p w14:paraId="0727EDA2" w14:textId="77777777" w:rsidR="003F14E2" w:rsidRDefault="003F14E2" w:rsidP="00C02293">
      <w:pPr>
        <w:spacing w:after="0"/>
        <w:rPr>
          <w:rFonts w:ascii="Palatino" w:hAnsi="Palatino" w:cstheme="majorBidi"/>
          <w:b/>
          <w:bCs/>
          <w:sz w:val="24"/>
          <w:szCs w:val="24"/>
          <w:u w:val="single"/>
        </w:rPr>
      </w:pPr>
    </w:p>
    <w:p w14:paraId="626EB2BC" w14:textId="77777777" w:rsidR="003F14E2" w:rsidRDefault="003F14E2" w:rsidP="00C02293">
      <w:pPr>
        <w:spacing w:after="0"/>
        <w:rPr>
          <w:rFonts w:ascii="Palatino" w:hAnsi="Palatino" w:cstheme="majorBidi"/>
          <w:b/>
          <w:bCs/>
          <w:sz w:val="24"/>
          <w:szCs w:val="24"/>
          <w:u w:val="single"/>
        </w:rPr>
      </w:pPr>
    </w:p>
    <w:p w14:paraId="623C28D9" w14:textId="77777777" w:rsidR="003F14E2" w:rsidRDefault="003F14E2" w:rsidP="00C02293">
      <w:pPr>
        <w:spacing w:after="0"/>
        <w:rPr>
          <w:rFonts w:ascii="Palatino" w:hAnsi="Palatino" w:cstheme="majorBidi"/>
          <w:b/>
          <w:bCs/>
          <w:sz w:val="24"/>
          <w:szCs w:val="24"/>
          <w:u w:val="single"/>
        </w:rPr>
      </w:pPr>
    </w:p>
    <w:p w14:paraId="1BDD0931" w14:textId="77777777" w:rsidR="003F14E2" w:rsidRDefault="003F14E2" w:rsidP="00C02293">
      <w:pPr>
        <w:spacing w:after="0"/>
        <w:rPr>
          <w:rFonts w:ascii="Palatino" w:hAnsi="Palatino" w:cstheme="majorBidi"/>
          <w:b/>
          <w:bCs/>
          <w:sz w:val="24"/>
          <w:szCs w:val="24"/>
          <w:u w:val="single"/>
        </w:rPr>
      </w:pPr>
    </w:p>
    <w:p w14:paraId="31C54A61" w14:textId="77777777" w:rsidR="003F14E2" w:rsidRDefault="003F14E2" w:rsidP="00C02293">
      <w:pPr>
        <w:spacing w:after="0"/>
        <w:rPr>
          <w:rFonts w:ascii="Palatino" w:hAnsi="Palatino" w:cstheme="majorBidi"/>
          <w:b/>
          <w:bCs/>
          <w:sz w:val="24"/>
          <w:szCs w:val="24"/>
          <w:u w:val="single"/>
        </w:rPr>
      </w:pPr>
    </w:p>
    <w:p w14:paraId="76A55D47" w14:textId="77777777" w:rsidR="003F14E2" w:rsidRDefault="003F14E2" w:rsidP="00C02293">
      <w:pPr>
        <w:spacing w:after="0"/>
        <w:rPr>
          <w:rFonts w:ascii="Palatino" w:hAnsi="Palatino" w:cstheme="majorBidi"/>
          <w:b/>
          <w:bCs/>
          <w:sz w:val="24"/>
          <w:szCs w:val="24"/>
          <w:u w:val="single"/>
        </w:rPr>
      </w:pPr>
    </w:p>
    <w:p w14:paraId="16323C1C" w14:textId="77777777" w:rsidR="003F14E2" w:rsidRDefault="003F14E2" w:rsidP="00C02293">
      <w:pPr>
        <w:spacing w:after="0"/>
        <w:rPr>
          <w:rFonts w:ascii="Palatino" w:hAnsi="Palatino" w:cstheme="majorBidi"/>
          <w:b/>
          <w:bCs/>
          <w:sz w:val="24"/>
          <w:szCs w:val="24"/>
          <w:u w:val="single"/>
        </w:rPr>
      </w:pPr>
    </w:p>
    <w:p w14:paraId="3BB60B73" w14:textId="77777777" w:rsidR="003F14E2" w:rsidRDefault="003F14E2" w:rsidP="00C02293">
      <w:pPr>
        <w:spacing w:after="0"/>
        <w:rPr>
          <w:rFonts w:ascii="Palatino" w:hAnsi="Palatino" w:cstheme="majorBidi"/>
          <w:b/>
          <w:bCs/>
          <w:sz w:val="24"/>
          <w:szCs w:val="24"/>
          <w:u w:val="single"/>
        </w:rPr>
      </w:pPr>
    </w:p>
    <w:p w14:paraId="67E7B275" w14:textId="77777777" w:rsidR="003F14E2" w:rsidRDefault="003F14E2" w:rsidP="00C02293">
      <w:pPr>
        <w:spacing w:after="0"/>
        <w:rPr>
          <w:rFonts w:ascii="Palatino" w:hAnsi="Palatino" w:cstheme="majorBidi"/>
          <w:b/>
          <w:bCs/>
          <w:sz w:val="24"/>
          <w:szCs w:val="24"/>
          <w:u w:val="single"/>
        </w:rPr>
      </w:pPr>
    </w:p>
    <w:p w14:paraId="6D73CA8E" w14:textId="77777777" w:rsidR="003F14E2" w:rsidRDefault="003F14E2" w:rsidP="00C02293">
      <w:pPr>
        <w:spacing w:after="0"/>
        <w:rPr>
          <w:rFonts w:ascii="Palatino" w:hAnsi="Palatino" w:cstheme="majorBidi"/>
          <w:b/>
          <w:bCs/>
          <w:sz w:val="24"/>
          <w:szCs w:val="24"/>
          <w:u w:val="single"/>
        </w:rPr>
      </w:pPr>
    </w:p>
    <w:p w14:paraId="2CA7F96A" w14:textId="77777777" w:rsidR="003F14E2" w:rsidRDefault="003F14E2" w:rsidP="00C02293">
      <w:pPr>
        <w:spacing w:after="0"/>
        <w:rPr>
          <w:rFonts w:ascii="Palatino" w:hAnsi="Palatino" w:cstheme="majorBidi"/>
          <w:b/>
          <w:bCs/>
          <w:sz w:val="24"/>
          <w:szCs w:val="24"/>
          <w:u w:val="single"/>
        </w:rPr>
      </w:pPr>
    </w:p>
    <w:p w14:paraId="0E8F3E85" w14:textId="77777777" w:rsidR="003F14E2" w:rsidRDefault="003F14E2" w:rsidP="00C02293">
      <w:pPr>
        <w:spacing w:after="0"/>
        <w:rPr>
          <w:rFonts w:ascii="Palatino" w:hAnsi="Palatino" w:cstheme="majorBidi"/>
          <w:b/>
          <w:bCs/>
          <w:sz w:val="24"/>
          <w:szCs w:val="24"/>
          <w:u w:val="single"/>
        </w:rPr>
      </w:pPr>
    </w:p>
    <w:p w14:paraId="41DE2940" w14:textId="77777777" w:rsidR="003F14E2" w:rsidRDefault="003F14E2" w:rsidP="00C02293">
      <w:pPr>
        <w:spacing w:after="0"/>
        <w:rPr>
          <w:rFonts w:ascii="Palatino" w:hAnsi="Palatino" w:cstheme="majorBidi"/>
          <w:b/>
          <w:bCs/>
          <w:sz w:val="24"/>
          <w:szCs w:val="24"/>
          <w:u w:val="single"/>
        </w:rPr>
      </w:pPr>
    </w:p>
    <w:p w14:paraId="1A431B6F" w14:textId="77777777" w:rsidR="003F14E2" w:rsidRDefault="003F14E2" w:rsidP="00C02293">
      <w:pPr>
        <w:spacing w:after="0"/>
        <w:rPr>
          <w:rFonts w:ascii="Palatino" w:hAnsi="Palatino" w:cstheme="majorBidi"/>
          <w:b/>
          <w:bCs/>
          <w:sz w:val="24"/>
          <w:szCs w:val="24"/>
          <w:u w:val="single"/>
        </w:rPr>
      </w:pPr>
    </w:p>
    <w:p w14:paraId="50215D29" w14:textId="02E159EA" w:rsidR="00C02293" w:rsidRPr="003F14E2" w:rsidRDefault="00C02293" w:rsidP="00C02293">
      <w:pPr>
        <w:spacing w:after="0"/>
        <w:rPr>
          <w:rFonts w:ascii="Palatino" w:hAnsi="Palatino" w:cstheme="majorBidi"/>
          <w:b/>
          <w:bCs/>
          <w:sz w:val="24"/>
          <w:szCs w:val="24"/>
          <w:u w:val="single"/>
        </w:rPr>
      </w:pPr>
      <w:r w:rsidRPr="003F14E2">
        <w:rPr>
          <w:rFonts w:ascii="Palatino" w:hAnsi="Palatino" w:cstheme="majorBidi"/>
          <w:b/>
          <w:bCs/>
          <w:sz w:val="24"/>
          <w:szCs w:val="24"/>
          <w:u w:val="single"/>
        </w:rPr>
        <w:lastRenderedPageBreak/>
        <w:t>Resources</w:t>
      </w:r>
    </w:p>
    <w:p w14:paraId="2AFFD3E0" w14:textId="77777777" w:rsidR="00C02293" w:rsidRPr="003F14E2" w:rsidRDefault="00C02293" w:rsidP="00C02293">
      <w:pPr>
        <w:pStyle w:val="ListParagraph"/>
        <w:spacing w:after="0"/>
        <w:ind w:left="1080"/>
        <w:rPr>
          <w:rStyle w:val="Hyperlink"/>
          <w:rFonts w:ascii="Palatino" w:hAnsi="Palatino"/>
          <w:sz w:val="24"/>
          <w:szCs w:val="24"/>
        </w:rPr>
      </w:pPr>
      <w:r w:rsidRPr="003F14E2">
        <w:rPr>
          <w:rFonts w:ascii="Palatino" w:hAnsi="Palatino" w:cstheme="majorBidi"/>
          <w:sz w:val="24"/>
          <w:szCs w:val="24"/>
        </w:rPr>
        <w:t xml:space="preserve">Symptoms of alcohol disorder - </w:t>
      </w:r>
      <w:hyperlink r:id="rId10" w:history="1">
        <w:r w:rsidRPr="003F14E2">
          <w:rPr>
            <w:rStyle w:val="Hyperlink"/>
            <w:rFonts w:ascii="Palatino" w:hAnsi="Palatino"/>
            <w:sz w:val="24"/>
            <w:szCs w:val="24"/>
          </w:rPr>
          <w:t>https://www.rethinkingdrinking.niaaa.nih.gov/How-much-is-too-much/Whats-the-harm/What-Are-Symptoms-Of-Alcohol-Use-Disorder.aspx</w:t>
        </w:r>
      </w:hyperlink>
    </w:p>
    <w:p w14:paraId="5ABD1898" w14:textId="77777777" w:rsidR="003F14E2" w:rsidRPr="003F14E2" w:rsidRDefault="003F14E2" w:rsidP="00C02293">
      <w:pPr>
        <w:pStyle w:val="ListParagraph"/>
        <w:spacing w:after="0"/>
        <w:ind w:left="1080"/>
        <w:rPr>
          <w:rStyle w:val="Hyperlink"/>
          <w:rFonts w:ascii="Palatino" w:hAnsi="Palatino"/>
          <w:color w:val="000000" w:themeColor="text1"/>
          <w:sz w:val="24"/>
          <w:szCs w:val="24"/>
          <w:u w:val="none"/>
        </w:rPr>
      </w:pPr>
    </w:p>
    <w:p w14:paraId="336FF405" w14:textId="74BEE752" w:rsidR="00C02293" w:rsidRPr="003F14E2" w:rsidRDefault="00C02293" w:rsidP="00C02293">
      <w:pPr>
        <w:pStyle w:val="ListParagraph"/>
        <w:spacing w:after="0"/>
        <w:ind w:left="1080"/>
        <w:rPr>
          <w:rStyle w:val="Hyperlink"/>
          <w:rFonts w:ascii="Palatino" w:hAnsi="Palatino"/>
          <w:sz w:val="24"/>
          <w:szCs w:val="24"/>
        </w:rPr>
      </w:pPr>
      <w:r w:rsidRPr="003F14E2">
        <w:rPr>
          <w:rStyle w:val="Hyperlink"/>
          <w:rFonts w:ascii="Palatino" w:hAnsi="Palatino"/>
          <w:color w:val="000000" w:themeColor="text1"/>
          <w:sz w:val="24"/>
          <w:szCs w:val="24"/>
          <w:u w:val="none"/>
        </w:rPr>
        <w:t>Self-Assessment -</w:t>
      </w:r>
      <w:r w:rsidRPr="003F14E2">
        <w:rPr>
          <w:rStyle w:val="Hyperlink"/>
          <w:rFonts w:ascii="Palatino" w:hAnsi="Palatino"/>
          <w:color w:val="000000" w:themeColor="text1"/>
          <w:sz w:val="24"/>
          <w:szCs w:val="24"/>
        </w:rPr>
        <w:t xml:space="preserve"> </w:t>
      </w:r>
      <w:r w:rsidRPr="003F14E2">
        <w:rPr>
          <w:rStyle w:val="Hyperlink"/>
          <w:rFonts w:ascii="Palatino" w:hAnsi="Palatino"/>
          <w:sz w:val="24"/>
          <w:szCs w:val="24"/>
        </w:rPr>
        <w:t>https://www.aa.org/self-assessment</w:t>
      </w:r>
    </w:p>
    <w:p w14:paraId="515444E5" w14:textId="77777777" w:rsidR="00C02293" w:rsidRPr="003F14E2" w:rsidRDefault="00C02293" w:rsidP="003F14E2">
      <w:pPr>
        <w:spacing w:after="0"/>
        <w:rPr>
          <w:rStyle w:val="Hyperlink"/>
          <w:rFonts w:ascii="Palatino" w:hAnsi="Palatino"/>
          <w:sz w:val="24"/>
          <w:szCs w:val="24"/>
        </w:rPr>
      </w:pPr>
    </w:p>
    <w:p w14:paraId="28E3E2A1" w14:textId="77777777" w:rsidR="00C02293" w:rsidRPr="003F14E2" w:rsidRDefault="00C02293" w:rsidP="00C02293">
      <w:pPr>
        <w:pStyle w:val="ListParagraph"/>
        <w:spacing w:after="0"/>
        <w:ind w:left="1080"/>
        <w:rPr>
          <w:rStyle w:val="Hyperlink"/>
          <w:rFonts w:ascii="Palatino" w:hAnsi="Palatino"/>
          <w:sz w:val="24"/>
          <w:szCs w:val="24"/>
        </w:rPr>
      </w:pPr>
      <w:r w:rsidRPr="003F14E2">
        <w:rPr>
          <w:rFonts w:ascii="Palatino" w:hAnsi="Palatino" w:cstheme="majorBidi"/>
          <w:sz w:val="24"/>
          <w:szCs w:val="24"/>
        </w:rPr>
        <w:t xml:space="preserve">Neuroscience of Addiction: </w:t>
      </w:r>
      <w:hyperlink r:id="rId11" w:history="1">
        <w:r w:rsidRPr="003F14E2">
          <w:rPr>
            <w:rStyle w:val="Hyperlink"/>
            <w:rFonts w:ascii="Palatino" w:hAnsi="Palatino"/>
            <w:sz w:val="24"/>
            <w:szCs w:val="24"/>
          </w:rPr>
          <w:t>http://sm.stanford.edu/archive/stanmed/2012spring/article5.html</w:t>
        </w:r>
      </w:hyperlink>
    </w:p>
    <w:p w14:paraId="497A015F" w14:textId="77777777" w:rsidR="00C02293" w:rsidRPr="003F14E2" w:rsidRDefault="00C02293" w:rsidP="00C02293">
      <w:pPr>
        <w:pStyle w:val="ListParagraph"/>
        <w:spacing w:after="0"/>
        <w:ind w:left="1080"/>
        <w:rPr>
          <w:rFonts w:ascii="Palatino" w:hAnsi="Palatino"/>
          <w:sz w:val="24"/>
          <w:szCs w:val="24"/>
        </w:rPr>
      </w:pPr>
      <w:hyperlink r:id="rId12" w:history="1">
        <w:r w:rsidRPr="003F14E2">
          <w:rPr>
            <w:rStyle w:val="Hyperlink"/>
            <w:rFonts w:ascii="Palatino" w:hAnsi="Palatino"/>
            <w:sz w:val="24"/>
            <w:szCs w:val="24"/>
          </w:rPr>
          <w:t>https://ajp.psychiatryonline.org/doi/epub/10.1176/appi.ajp.2018.17101174</w:t>
        </w:r>
      </w:hyperlink>
    </w:p>
    <w:p w14:paraId="68936CE8" w14:textId="77777777" w:rsidR="00C02293" w:rsidRPr="003F14E2" w:rsidRDefault="00C02293" w:rsidP="00C02293">
      <w:pPr>
        <w:pStyle w:val="ListParagraph"/>
        <w:spacing w:after="0"/>
        <w:ind w:left="1080"/>
        <w:rPr>
          <w:rFonts w:ascii="Palatino" w:hAnsi="Palatino" w:cstheme="majorBidi"/>
          <w:sz w:val="24"/>
          <w:szCs w:val="24"/>
        </w:rPr>
      </w:pPr>
    </w:p>
    <w:p w14:paraId="7AC5E07C" w14:textId="77777777" w:rsidR="00C02293" w:rsidRPr="003F14E2" w:rsidRDefault="00C02293" w:rsidP="00C02293">
      <w:pPr>
        <w:pStyle w:val="ListParagraph"/>
        <w:spacing w:after="0"/>
        <w:ind w:left="1080"/>
        <w:rPr>
          <w:rFonts w:ascii="Palatino" w:hAnsi="Palatino" w:cstheme="majorBidi"/>
          <w:sz w:val="24"/>
          <w:szCs w:val="24"/>
        </w:rPr>
      </w:pPr>
      <w:r w:rsidRPr="003F14E2">
        <w:rPr>
          <w:rFonts w:ascii="Palatino" w:hAnsi="Palatino" w:cstheme="majorBidi"/>
          <w:sz w:val="24"/>
          <w:szCs w:val="24"/>
        </w:rPr>
        <w:t>Approaches to Recovery:</w:t>
      </w:r>
    </w:p>
    <w:p w14:paraId="1441FDF2" w14:textId="77777777" w:rsidR="00C02293" w:rsidRPr="003F14E2" w:rsidRDefault="00C02293" w:rsidP="00C02293">
      <w:pPr>
        <w:pStyle w:val="ListParagraph"/>
        <w:spacing w:after="0"/>
        <w:ind w:left="1080"/>
        <w:rPr>
          <w:rFonts w:ascii="Palatino" w:hAnsi="Palatino" w:cstheme="majorBidi"/>
          <w:sz w:val="24"/>
          <w:szCs w:val="24"/>
        </w:rPr>
      </w:pPr>
      <w:r w:rsidRPr="003F14E2">
        <w:rPr>
          <w:rFonts w:ascii="Palatino" w:hAnsi="Palatino" w:cstheme="majorBidi"/>
          <w:sz w:val="24"/>
          <w:szCs w:val="24"/>
        </w:rPr>
        <w:t xml:space="preserve">Substance Abuse and Mental Health Services Helpline: </w:t>
      </w:r>
      <w:hyperlink r:id="rId13" w:history="1">
        <w:r w:rsidRPr="003F14E2">
          <w:rPr>
            <w:rStyle w:val="Hyperlink"/>
            <w:rFonts w:ascii="Palatino" w:hAnsi="Palatino" w:cstheme="majorBidi"/>
            <w:sz w:val="24"/>
            <w:szCs w:val="24"/>
          </w:rPr>
          <w:t>https://www.samhsa.gov/find-help/national-helpline</w:t>
        </w:r>
      </w:hyperlink>
    </w:p>
    <w:p w14:paraId="42B7DAFF" w14:textId="77777777" w:rsidR="00C02293" w:rsidRPr="003F14E2" w:rsidRDefault="00C02293" w:rsidP="00C02293">
      <w:pPr>
        <w:pStyle w:val="ListParagraph"/>
        <w:spacing w:after="0"/>
        <w:ind w:left="1080"/>
        <w:rPr>
          <w:rFonts w:ascii="Palatino" w:hAnsi="Palatino" w:cstheme="majorBidi"/>
          <w:sz w:val="24"/>
          <w:szCs w:val="24"/>
        </w:rPr>
      </w:pPr>
    </w:p>
    <w:p w14:paraId="22593750" w14:textId="3667F598" w:rsidR="00C02293" w:rsidRPr="003F14E2" w:rsidRDefault="00E1427C" w:rsidP="00C02293">
      <w:pPr>
        <w:pStyle w:val="ListParagraph"/>
        <w:spacing w:after="0"/>
        <w:ind w:left="1080"/>
        <w:rPr>
          <w:rFonts w:ascii="Palatino" w:hAnsi="Palatino" w:cstheme="majorBidi"/>
          <w:sz w:val="24"/>
          <w:szCs w:val="24"/>
        </w:rPr>
      </w:pPr>
      <w:hyperlink r:id="rId14" w:history="1">
        <w:r w:rsidR="00C02293" w:rsidRPr="00E1427C">
          <w:rPr>
            <w:rStyle w:val="Hyperlink"/>
            <w:rFonts w:ascii="Palatino" w:hAnsi="Palatino" w:cstheme="majorBidi"/>
            <w:sz w:val="24"/>
            <w:szCs w:val="24"/>
          </w:rPr>
          <w:t>CelebrateRecovery.com</w:t>
        </w:r>
      </w:hyperlink>
      <w:r w:rsidR="00C02293" w:rsidRPr="003F14E2">
        <w:rPr>
          <w:rFonts w:ascii="Palatino" w:hAnsi="Palatino" w:cstheme="majorBidi"/>
          <w:sz w:val="24"/>
          <w:szCs w:val="24"/>
        </w:rPr>
        <w:t xml:space="preserve"> – A Christ-centered 12-step program</w:t>
      </w:r>
    </w:p>
    <w:p w14:paraId="53ABC743" w14:textId="51FF1F3D" w:rsidR="00C02293" w:rsidRPr="003F14E2" w:rsidRDefault="00E1427C" w:rsidP="00C02293">
      <w:pPr>
        <w:pStyle w:val="ListParagraph"/>
        <w:spacing w:after="0"/>
        <w:ind w:left="1080"/>
        <w:rPr>
          <w:rFonts w:ascii="Palatino" w:hAnsi="Palatino" w:cstheme="majorBidi"/>
          <w:sz w:val="24"/>
          <w:szCs w:val="24"/>
        </w:rPr>
      </w:pPr>
      <w:hyperlink r:id="rId15" w:history="1">
        <w:r w:rsidR="00C02293" w:rsidRPr="00E1427C">
          <w:rPr>
            <w:rStyle w:val="Hyperlink"/>
            <w:rFonts w:ascii="Palatino" w:hAnsi="Palatino" w:cstheme="majorBidi"/>
            <w:sz w:val="24"/>
            <w:szCs w:val="24"/>
          </w:rPr>
          <w:t>Lifering.org</w:t>
        </w:r>
      </w:hyperlink>
      <w:r w:rsidR="00C02293" w:rsidRPr="003F14E2">
        <w:rPr>
          <w:rFonts w:ascii="Palatino" w:hAnsi="Palatino" w:cstheme="majorBidi"/>
          <w:sz w:val="24"/>
          <w:szCs w:val="24"/>
        </w:rPr>
        <w:t xml:space="preserve"> – Secular, peer support, abstinence</w:t>
      </w:r>
    </w:p>
    <w:p w14:paraId="00082EF5" w14:textId="4383B28F" w:rsidR="00C02293" w:rsidRPr="003F14E2" w:rsidRDefault="00E1427C" w:rsidP="00C02293">
      <w:pPr>
        <w:pStyle w:val="ListParagraph"/>
        <w:spacing w:after="0"/>
        <w:ind w:left="1080"/>
        <w:rPr>
          <w:rFonts w:ascii="Palatino" w:hAnsi="Palatino" w:cstheme="majorBidi"/>
          <w:sz w:val="24"/>
          <w:szCs w:val="24"/>
        </w:rPr>
      </w:pPr>
      <w:hyperlink r:id="rId16" w:history="1">
        <w:r w:rsidR="00C02293" w:rsidRPr="00E1427C">
          <w:rPr>
            <w:rStyle w:val="Hyperlink"/>
            <w:rFonts w:ascii="Palatino" w:hAnsi="Palatino" w:cstheme="majorBidi"/>
            <w:sz w:val="24"/>
            <w:szCs w:val="24"/>
          </w:rPr>
          <w:t>SMARTrecovery.org</w:t>
        </w:r>
      </w:hyperlink>
      <w:r w:rsidR="00C02293" w:rsidRPr="003F14E2">
        <w:rPr>
          <w:rFonts w:ascii="Palatino" w:hAnsi="Palatino" w:cstheme="majorBidi"/>
          <w:sz w:val="24"/>
          <w:szCs w:val="24"/>
        </w:rPr>
        <w:t xml:space="preserve"> – “science based, self-empowered addiction recovery”</w:t>
      </w:r>
    </w:p>
    <w:p w14:paraId="54FE29C5" w14:textId="3B7C8975" w:rsidR="00C02293" w:rsidRPr="003F14E2" w:rsidRDefault="00E1427C" w:rsidP="00C02293">
      <w:pPr>
        <w:pStyle w:val="ListParagraph"/>
        <w:spacing w:after="0"/>
        <w:ind w:left="1080"/>
        <w:rPr>
          <w:rFonts w:ascii="Palatino" w:hAnsi="Palatino" w:cstheme="majorBidi"/>
          <w:sz w:val="24"/>
          <w:szCs w:val="24"/>
        </w:rPr>
      </w:pPr>
      <w:hyperlink r:id="rId17" w:history="1">
        <w:r w:rsidR="00C02293" w:rsidRPr="00E1427C">
          <w:rPr>
            <w:rStyle w:val="Hyperlink"/>
            <w:rFonts w:ascii="Palatino" w:hAnsi="Palatino" w:cstheme="majorBidi"/>
            <w:sz w:val="24"/>
            <w:szCs w:val="24"/>
          </w:rPr>
          <w:t>WomenforSobriety.org</w:t>
        </w:r>
      </w:hyperlink>
      <w:r w:rsidR="00C02293" w:rsidRPr="003F14E2">
        <w:rPr>
          <w:rFonts w:ascii="Palatino" w:hAnsi="Palatino" w:cstheme="majorBidi"/>
          <w:sz w:val="24"/>
          <w:szCs w:val="24"/>
        </w:rPr>
        <w:t xml:space="preserve"> – non-profit </w:t>
      </w:r>
      <w:proofErr w:type="gramStart"/>
      <w:r w:rsidR="00C02293" w:rsidRPr="003F14E2">
        <w:rPr>
          <w:rFonts w:ascii="Palatino" w:hAnsi="Palatino" w:cstheme="majorBidi"/>
          <w:sz w:val="24"/>
          <w:szCs w:val="24"/>
        </w:rPr>
        <w:t>abstinence based</w:t>
      </w:r>
      <w:proofErr w:type="gramEnd"/>
      <w:r w:rsidR="00C02293" w:rsidRPr="003F14E2">
        <w:rPr>
          <w:rFonts w:ascii="Palatino" w:hAnsi="Palatino" w:cstheme="majorBidi"/>
          <w:sz w:val="24"/>
          <w:szCs w:val="24"/>
        </w:rPr>
        <w:t xml:space="preserve"> program for women</w:t>
      </w:r>
    </w:p>
    <w:p w14:paraId="35955052" w14:textId="3EA7237F" w:rsidR="00C02293" w:rsidRPr="003F14E2" w:rsidRDefault="00E1427C" w:rsidP="00C02293">
      <w:pPr>
        <w:pStyle w:val="ListParagraph"/>
        <w:spacing w:after="0"/>
        <w:ind w:left="1800" w:hanging="720"/>
        <w:rPr>
          <w:rFonts w:ascii="Palatino" w:hAnsi="Palatino" w:cstheme="majorBidi"/>
          <w:sz w:val="24"/>
          <w:szCs w:val="24"/>
        </w:rPr>
      </w:pPr>
      <w:hyperlink r:id="rId18" w:history="1">
        <w:r w:rsidR="00C02293" w:rsidRPr="00E1427C">
          <w:rPr>
            <w:rStyle w:val="Hyperlink"/>
            <w:rFonts w:ascii="Palatino" w:hAnsi="Palatino" w:cstheme="majorBidi"/>
            <w:sz w:val="24"/>
            <w:szCs w:val="24"/>
          </w:rPr>
          <w:t>SOSSobriety.org</w:t>
        </w:r>
      </w:hyperlink>
      <w:r w:rsidR="00C02293" w:rsidRPr="003F14E2">
        <w:rPr>
          <w:rFonts w:ascii="Palatino" w:hAnsi="Palatino" w:cstheme="majorBidi"/>
          <w:sz w:val="24"/>
          <w:szCs w:val="24"/>
        </w:rPr>
        <w:t xml:space="preserve"> (Secular Organizations for Sobriety) – secular/humanist program for recovery</w:t>
      </w:r>
    </w:p>
    <w:p w14:paraId="33B5E9F9" w14:textId="4A47F7B0" w:rsidR="00C02293" w:rsidRPr="00E1427C" w:rsidRDefault="00C02293" w:rsidP="00E1427C">
      <w:pPr>
        <w:pStyle w:val="ListParagraph"/>
        <w:spacing w:after="0"/>
        <w:ind w:left="1800" w:hanging="720"/>
        <w:rPr>
          <w:rFonts w:ascii="Palatino" w:hAnsi="Palatino" w:cstheme="majorBidi"/>
          <w:sz w:val="24"/>
          <w:szCs w:val="24"/>
        </w:rPr>
      </w:pPr>
      <w:hyperlink r:id="rId19" w:history="1">
        <w:r w:rsidRPr="003F14E2">
          <w:rPr>
            <w:rStyle w:val="Hyperlink"/>
            <w:rFonts w:ascii="Palatino" w:hAnsi="Palatino" w:cstheme="majorBidi"/>
            <w:sz w:val="24"/>
            <w:szCs w:val="24"/>
          </w:rPr>
          <w:t>https://www.aa.org/</w:t>
        </w:r>
      </w:hyperlink>
      <w:r w:rsidRPr="003F14E2">
        <w:rPr>
          <w:rFonts w:ascii="Palatino" w:hAnsi="Palatino" w:cstheme="majorBidi"/>
          <w:sz w:val="24"/>
          <w:szCs w:val="24"/>
        </w:rPr>
        <w:t xml:space="preserve"> - Alcoholics Anonymous</w:t>
      </w:r>
    </w:p>
    <w:p w14:paraId="2B555492" w14:textId="52BB9741" w:rsidR="00C02293" w:rsidRPr="00E1427C" w:rsidRDefault="00C02293" w:rsidP="00E1427C">
      <w:pPr>
        <w:pStyle w:val="ListParagraph"/>
        <w:spacing w:after="0"/>
        <w:ind w:left="1080"/>
        <w:rPr>
          <w:rFonts w:ascii="Palatino" w:hAnsi="Palatino" w:cstheme="majorBidi"/>
          <w:sz w:val="24"/>
          <w:szCs w:val="24"/>
        </w:rPr>
      </w:pPr>
      <w:r w:rsidRPr="003F14E2">
        <w:rPr>
          <w:rFonts w:ascii="Palatino" w:hAnsi="Palatino"/>
          <w:sz w:val="24"/>
          <w:szCs w:val="24"/>
        </w:rPr>
        <w:t xml:space="preserve">Learning to Forget: </w:t>
      </w:r>
      <w:hyperlink r:id="rId20" w:history="1">
        <w:r w:rsidRPr="003F14E2">
          <w:rPr>
            <w:rStyle w:val="Hyperlink"/>
            <w:rFonts w:ascii="Palatino" w:hAnsi="Palatino"/>
            <w:sz w:val="24"/>
            <w:szCs w:val="24"/>
          </w:rPr>
          <w:t>https://www.youtube.com/watch?v=t7Dsg1ZObFo</w:t>
        </w:r>
      </w:hyperlink>
    </w:p>
    <w:p w14:paraId="039A1FF0" w14:textId="01A675E7" w:rsidR="00C02293" w:rsidRDefault="00C02293" w:rsidP="00C02293">
      <w:pPr>
        <w:pStyle w:val="ListParagraph"/>
        <w:spacing w:after="0"/>
        <w:ind w:left="1080"/>
        <w:rPr>
          <w:rStyle w:val="Hyperlink"/>
          <w:rFonts w:ascii="Palatino" w:hAnsi="Palatino" w:cstheme="minorHAnsi"/>
          <w:sz w:val="24"/>
          <w:szCs w:val="24"/>
        </w:rPr>
      </w:pPr>
      <w:r w:rsidRPr="003F14E2">
        <w:rPr>
          <w:rFonts w:ascii="Palatino" w:hAnsi="Palatino" w:cstheme="majorBidi"/>
          <w:sz w:val="24"/>
          <w:szCs w:val="24"/>
        </w:rPr>
        <w:t xml:space="preserve">Thomas Keating on Divine Therapy and Addiction </w:t>
      </w:r>
      <w:hyperlink r:id="rId21" w:history="1">
        <w:r w:rsidRPr="003F14E2">
          <w:rPr>
            <w:rStyle w:val="Hyperlink"/>
            <w:rFonts w:ascii="Palatino" w:hAnsi="Palatino" w:cstheme="minorHAnsi"/>
            <w:sz w:val="24"/>
            <w:szCs w:val="24"/>
          </w:rPr>
          <w:t>https://www.youtube.com/watch?v=Gq1m0kGQtic&amp;t=1475s</w:t>
        </w:r>
      </w:hyperlink>
    </w:p>
    <w:p w14:paraId="6A05D7DC" w14:textId="49F882D4" w:rsidR="00E1427C" w:rsidRDefault="00E1427C" w:rsidP="00C02293">
      <w:pPr>
        <w:pStyle w:val="ListParagraph"/>
        <w:spacing w:after="0"/>
        <w:ind w:left="1080"/>
        <w:rPr>
          <w:rFonts w:ascii="Palatino" w:hAnsi="Palatino" w:cstheme="minorHAnsi"/>
          <w:sz w:val="24"/>
          <w:szCs w:val="24"/>
        </w:rPr>
      </w:pPr>
      <w:hyperlink r:id="rId22" w:history="1">
        <w:r w:rsidRPr="00E1427C">
          <w:rPr>
            <w:rStyle w:val="Hyperlink"/>
            <w:rFonts w:ascii="Palatino" w:hAnsi="Palatino" w:cstheme="minorHAnsi"/>
            <w:sz w:val="24"/>
            <w:szCs w:val="24"/>
          </w:rPr>
          <w:t>https://buddyc.org/</w:t>
        </w:r>
      </w:hyperlink>
      <w:r>
        <w:rPr>
          <w:rFonts w:ascii="Palatino" w:hAnsi="Palatino" w:cstheme="minorHAnsi"/>
          <w:sz w:val="24"/>
          <w:szCs w:val="24"/>
        </w:rPr>
        <w:t xml:space="preserve"> - Taoist approach to recovery</w:t>
      </w:r>
    </w:p>
    <w:p w14:paraId="5DBFDB53" w14:textId="77777777" w:rsidR="00E1427C" w:rsidRPr="003F14E2" w:rsidRDefault="00E1427C" w:rsidP="00C02293">
      <w:pPr>
        <w:pStyle w:val="ListParagraph"/>
        <w:spacing w:after="0"/>
        <w:ind w:left="1080"/>
        <w:rPr>
          <w:rFonts w:ascii="Palatino" w:hAnsi="Palatino" w:cstheme="minorHAnsi"/>
          <w:sz w:val="24"/>
          <w:szCs w:val="24"/>
        </w:rPr>
      </w:pPr>
    </w:p>
    <w:p w14:paraId="4AC7E4D2" w14:textId="77777777" w:rsidR="00C02293" w:rsidRPr="003F14E2" w:rsidRDefault="00C02293" w:rsidP="00C02293">
      <w:pPr>
        <w:pStyle w:val="Default"/>
        <w:jc w:val="both"/>
        <w:rPr>
          <w:rFonts w:ascii="Palatino" w:hAnsi="Palatino"/>
          <w:color w:val="000000" w:themeColor="text1"/>
          <w:sz w:val="24"/>
          <w:szCs w:val="24"/>
          <w:shd w:val="clear" w:color="auto" w:fill="FFFFFF"/>
        </w:rPr>
      </w:pPr>
    </w:p>
    <w:p w14:paraId="71A233B0" w14:textId="1B80385C" w:rsidR="00C02293" w:rsidRDefault="00C02293" w:rsidP="00C02293">
      <w:pPr>
        <w:spacing w:after="0" w:line="240" w:lineRule="auto"/>
        <w:rPr>
          <w:rFonts w:ascii="Palatino" w:hAnsi="Palatino"/>
          <w:sz w:val="24"/>
          <w:szCs w:val="24"/>
        </w:rPr>
      </w:pPr>
    </w:p>
    <w:p w14:paraId="20FEF365" w14:textId="6FCC3897" w:rsidR="003F14E2" w:rsidRDefault="003F14E2" w:rsidP="00C02293">
      <w:pPr>
        <w:spacing w:after="0" w:line="240" w:lineRule="auto"/>
        <w:rPr>
          <w:rFonts w:ascii="Palatino" w:hAnsi="Palatino"/>
          <w:sz w:val="24"/>
          <w:szCs w:val="24"/>
        </w:rPr>
      </w:pPr>
    </w:p>
    <w:p w14:paraId="08A3DCF7" w14:textId="1160969F" w:rsidR="003F14E2" w:rsidRDefault="003F14E2" w:rsidP="00C02293">
      <w:pPr>
        <w:spacing w:after="0" w:line="240" w:lineRule="auto"/>
        <w:rPr>
          <w:rFonts w:ascii="Palatino" w:hAnsi="Palatino"/>
          <w:sz w:val="24"/>
          <w:szCs w:val="24"/>
        </w:rPr>
      </w:pPr>
    </w:p>
    <w:p w14:paraId="417F0FA7" w14:textId="428854DB" w:rsidR="003F14E2" w:rsidRDefault="003F14E2" w:rsidP="00C02293">
      <w:pPr>
        <w:spacing w:after="0" w:line="240" w:lineRule="auto"/>
        <w:rPr>
          <w:rFonts w:ascii="Palatino" w:hAnsi="Palatino"/>
          <w:sz w:val="24"/>
          <w:szCs w:val="24"/>
        </w:rPr>
      </w:pPr>
    </w:p>
    <w:p w14:paraId="032C3193" w14:textId="517689FA" w:rsidR="003F14E2" w:rsidRDefault="003F14E2" w:rsidP="00C02293">
      <w:pPr>
        <w:spacing w:after="0" w:line="240" w:lineRule="auto"/>
        <w:rPr>
          <w:rFonts w:ascii="Palatino" w:hAnsi="Palatino"/>
          <w:sz w:val="24"/>
          <w:szCs w:val="24"/>
        </w:rPr>
      </w:pPr>
    </w:p>
    <w:p w14:paraId="4B9810CA" w14:textId="23C9057A" w:rsidR="003F14E2" w:rsidRDefault="003F14E2" w:rsidP="00C02293">
      <w:pPr>
        <w:spacing w:after="0" w:line="240" w:lineRule="auto"/>
        <w:rPr>
          <w:rFonts w:ascii="Palatino" w:hAnsi="Palatino"/>
          <w:sz w:val="24"/>
          <w:szCs w:val="24"/>
        </w:rPr>
      </w:pPr>
    </w:p>
    <w:p w14:paraId="71E3E8F7" w14:textId="244DF6F7" w:rsidR="003F14E2" w:rsidRDefault="003F14E2" w:rsidP="00C02293">
      <w:pPr>
        <w:spacing w:after="0" w:line="240" w:lineRule="auto"/>
        <w:rPr>
          <w:rFonts w:ascii="Palatino" w:hAnsi="Palatino"/>
          <w:sz w:val="24"/>
          <w:szCs w:val="24"/>
        </w:rPr>
      </w:pPr>
    </w:p>
    <w:p w14:paraId="5E082637" w14:textId="79AEE691" w:rsidR="00E1427C" w:rsidRDefault="00E1427C" w:rsidP="00C02293">
      <w:pPr>
        <w:spacing w:after="0" w:line="240" w:lineRule="auto"/>
        <w:rPr>
          <w:rFonts w:ascii="Palatino" w:hAnsi="Palatino"/>
          <w:sz w:val="24"/>
          <w:szCs w:val="24"/>
        </w:rPr>
      </w:pPr>
    </w:p>
    <w:p w14:paraId="45D039AB" w14:textId="60412BA9" w:rsidR="00E1427C" w:rsidRDefault="00E1427C" w:rsidP="00C02293">
      <w:pPr>
        <w:spacing w:after="0" w:line="240" w:lineRule="auto"/>
        <w:rPr>
          <w:rFonts w:ascii="Palatino" w:hAnsi="Palatino"/>
          <w:sz w:val="24"/>
          <w:szCs w:val="24"/>
        </w:rPr>
      </w:pPr>
    </w:p>
    <w:p w14:paraId="3F34EABB" w14:textId="6C1DD6D5" w:rsidR="00E1427C" w:rsidRDefault="00E1427C" w:rsidP="00C02293">
      <w:pPr>
        <w:spacing w:after="0" w:line="240" w:lineRule="auto"/>
        <w:rPr>
          <w:rFonts w:ascii="Palatino" w:hAnsi="Palatino"/>
          <w:sz w:val="24"/>
          <w:szCs w:val="24"/>
        </w:rPr>
      </w:pPr>
    </w:p>
    <w:p w14:paraId="4FC78D7C" w14:textId="358B9B4D" w:rsidR="00E1427C" w:rsidRDefault="00E1427C" w:rsidP="00C02293">
      <w:pPr>
        <w:spacing w:after="0" w:line="240" w:lineRule="auto"/>
        <w:rPr>
          <w:rFonts w:ascii="Palatino" w:hAnsi="Palatino"/>
          <w:sz w:val="24"/>
          <w:szCs w:val="24"/>
        </w:rPr>
      </w:pPr>
    </w:p>
    <w:p w14:paraId="47D196DD" w14:textId="4E957779" w:rsidR="00E1427C" w:rsidRDefault="00E1427C" w:rsidP="00C02293">
      <w:pPr>
        <w:spacing w:after="0" w:line="240" w:lineRule="auto"/>
        <w:rPr>
          <w:rFonts w:ascii="Palatino" w:hAnsi="Palatino"/>
          <w:sz w:val="24"/>
          <w:szCs w:val="24"/>
        </w:rPr>
      </w:pPr>
    </w:p>
    <w:p w14:paraId="571538F8" w14:textId="77777777" w:rsidR="00E1427C" w:rsidRDefault="00E1427C" w:rsidP="00C02293">
      <w:pPr>
        <w:spacing w:after="0" w:line="240" w:lineRule="auto"/>
        <w:rPr>
          <w:rFonts w:ascii="Palatino" w:hAnsi="Palatino"/>
          <w:sz w:val="24"/>
          <w:szCs w:val="24"/>
        </w:rPr>
      </w:pPr>
    </w:p>
    <w:p w14:paraId="2F827C16" w14:textId="3BDF2791" w:rsidR="003F14E2" w:rsidRDefault="003F14E2" w:rsidP="00C02293">
      <w:pPr>
        <w:spacing w:after="0" w:line="240" w:lineRule="auto"/>
        <w:rPr>
          <w:rFonts w:ascii="Palatino" w:hAnsi="Palatino"/>
          <w:sz w:val="24"/>
          <w:szCs w:val="24"/>
        </w:rPr>
      </w:pPr>
    </w:p>
    <w:p w14:paraId="7AFDBBC4" w14:textId="73194317" w:rsidR="003F14E2" w:rsidRDefault="003F14E2" w:rsidP="00C02293">
      <w:pPr>
        <w:spacing w:after="0" w:line="240" w:lineRule="auto"/>
        <w:rPr>
          <w:rFonts w:ascii="Palatino" w:hAnsi="Palatino"/>
          <w:sz w:val="24"/>
          <w:szCs w:val="24"/>
        </w:rPr>
      </w:pPr>
    </w:p>
    <w:p w14:paraId="2B2FB0FC" w14:textId="5FA56F1D" w:rsidR="003F14E2" w:rsidRDefault="003F14E2" w:rsidP="00C02293">
      <w:pPr>
        <w:spacing w:after="0" w:line="240" w:lineRule="auto"/>
        <w:rPr>
          <w:rFonts w:ascii="Palatino" w:hAnsi="Palatino"/>
          <w:sz w:val="24"/>
          <w:szCs w:val="24"/>
        </w:rPr>
      </w:pPr>
    </w:p>
    <w:p w14:paraId="68A494E2" w14:textId="0CF08AC8" w:rsidR="003F14E2" w:rsidRDefault="003F14E2" w:rsidP="00C02293">
      <w:pPr>
        <w:spacing w:after="0" w:line="240" w:lineRule="auto"/>
        <w:rPr>
          <w:rFonts w:ascii="Palatino" w:hAnsi="Palatino"/>
          <w:sz w:val="24"/>
          <w:szCs w:val="24"/>
        </w:rPr>
      </w:pPr>
    </w:p>
    <w:p w14:paraId="0308C49F" w14:textId="77777777" w:rsidR="003F14E2" w:rsidRPr="003F14E2" w:rsidRDefault="003F14E2" w:rsidP="00C02293">
      <w:pPr>
        <w:spacing w:after="0" w:line="240" w:lineRule="auto"/>
        <w:rPr>
          <w:rFonts w:ascii="Palatino" w:hAnsi="Palatino"/>
          <w:sz w:val="24"/>
          <w:szCs w:val="24"/>
        </w:rPr>
      </w:pPr>
    </w:p>
    <w:p w14:paraId="76A5DA40" w14:textId="77777777" w:rsidR="00C02293" w:rsidRPr="003F14E2" w:rsidRDefault="00C02293" w:rsidP="00C02293">
      <w:pPr>
        <w:spacing w:after="0" w:line="240" w:lineRule="auto"/>
        <w:jc w:val="center"/>
        <w:rPr>
          <w:rFonts w:ascii="Palatino" w:eastAsia="Times New Roman" w:hAnsi="Palatino" w:cs="Times New Roman"/>
          <w:b/>
          <w:bCs/>
          <w:sz w:val="24"/>
          <w:szCs w:val="24"/>
          <w:lang w:bidi="ar-SA"/>
        </w:rPr>
      </w:pPr>
      <w:r w:rsidRPr="003F14E2">
        <w:rPr>
          <w:rFonts w:ascii="Palatino" w:eastAsia="Times New Roman" w:hAnsi="Palatino" w:cs="Times New Roman"/>
          <w:b/>
          <w:bCs/>
          <w:sz w:val="24"/>
          <w:szCs w:val="24"/>
          <w:lang w:bidi="ar-SA"/>
        </w:rPr>
        <w:lastRenderedPageBreak/>
        <w:t>2 - Expectations of Clergy</w:t>
      </w:r>
    </w:p>
    <w:p w14:paraId="53B2B811" w14:textId="77777777" w:rsidR="00C02293" w:rsidRPr="003F14E2" w:rsidRDefault="00C02293" w:rsidP="00C02293">
      <w:pPr>
        <w:spacing w:after="0" w:line="240" w:lineRule="auto"/>
        <w:jc w:val="center"/>
        <w:rPr>
          <w:rFonts w:ascii="Palatino" w:eastAsia="Times New Roman" w:hAnsi="Palatino" w:cs="Times New Roman"/>
          <w:b/>
          <w:bCs/>
          <w:sz w:val="24"/>
          <w:szCs w:val="24"/>
          <w:lang w:bidi="ar-SA"/>
        </w:rPr>
      </w:pPr>
      <w:r w:rsidRPr="003F14E2">
        <w:rPr>
          <w:rFonts w:ascii="Palatino" w:eastAsia="Times New Roman" w:hAnsi="Palatino" w:cs="Times New Roman"/>
          <w:b/>
          <w:bCs/>
          <w:sz w:val="24"/>
          <w:szCs w:val="24"/>
          <w:lang w:bidi="ar-SA"/>
        </w:rPr>
        <w:t>Expectations of All Clergy</w:t>
      </w:r>
    </w:p>
    <w:p w14:paraId="0A4C56E5" w14:textId="77777777" w:rsidR="00C02293" w:rsidRPr="003F14E2" w:rsidRDefault="00C02293" w:rsidP="00C02293">
      <w:pPr>
        <w:spacing w:after="0" w:line="240" w:lineRule="auto"/>
        <w:rPr>
          <w:rFonts w:ascii="Palatino" w:eastAsia="Times New Roman" w:hAnsi="Palatino" w:cs="Times New Roman"/>
          <w:sz w:val="24"/>
          <w:szCs w:val="24"/>
          <w:u w:val="single"/>
          <w:lang w:bidi="ar-SA"/>
        </w:rPr>
      </w:pPr>
    </w:p>
    <w:p w14:paraId="2DAE4631" w14:textId="77777777" w:rsidR="00C02293" w:rsidRPr="003F14E2" w:rsidRDefault="00C02293" w:rsidP="00C02293">
      <w:pPr>
        <w:spacing w:after="0" w:line="240" w:lineRule="auto"/>
        <w:rPr>
          <w:rFonts w:ascii="Palatino" w:eastAsia="Times New Roman" w:hAnsi="Palatino" w:cs="Times New Roman"/>
          <w:sz w:val="24"/>
          <w:szCs w:val="24"/>
          <w:u w:val="single"/>
          <w:lang w:bidi="ar-SA"/>
        </w:rPr>
      </w:pPr>
      <w:r w:rsidRPr="003F14E2">
        <w:rPr>
          <w:rFonts w:ascii="Palatino" w:eastAsia="Times New Roman" w:hAnsi="Palatino" w:cs="Times New Roman"/>
          <w:sz w:val="24"/>
          <w:szCs w:val="24"/>
          <w:u w:val="single"/>
          <w:lang w:bidi="ar-SA"/>
        </w:rPr>
        <w:t xml:space="preserve">Clergy Addiction and Recovery </w:t>
      </w:r>
    </w:p>
    <w:p w14:paraId="11C785B8" w14:textId="77777777" w:rsidR="00C02293" w:rsidRPr="003F14E2" w:rsidRDefault="00C02293" w:rsidP="00C02293">
      <w:pPr>
        <w:spacing w:after="0" w:line="240" w:lineRule="auto"/>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Clergy who </w:t>
      </w:r>
      <w:proofErr w:type="gramStart"/>
      <w:r w:rsidRPr="003F14E2">
        <w:rPr>
          <w:rFonts w:ascii="Palatino" w:eastAsia="Times New Roman" w:hAnsi="Palatino" w:cs="Times New Roman"/>
          <w:sz w:val="24"/>
          <w:szCs w:val="24"/>
          <w:lang w:bidi="ar-SA"/>
        </w:rPr>
        <w:t>experience</w:t>
      </w:r>
      <w:proofErr w:type="gramEnd"/>
      <w:r w:rsidRPr="003F14E2">
        <w:rPr>
          <w:rFonts w:ascii="Palatino" w:eastAsia="Times New Roman" w:hAnsi="Palatino" w:cs="Times New Roman"/>
          <w:sz w:val="24"/>
          <w:szCs w:val="24"/>
          <w:lang w:bidi="ar-SA"/>
        </w:rPr>
        <w:t xml:space="preserve"> chemical abuse or dependency are responsible for their own recovery. The Diocese of Texas will provide resources for assessment, recovery, and support, </w:t>
      </w:r>
      <w:hyperlink r:id="rId23" w:history="1">
        <w:r w:rsidRPr="003F14E2">
          <w:rPr>
            <w:rStyle w:val="Hyperlink"/>
            <w:rFonts w:ascii="Palatino" w:eastAsia="Times New Roman" w:hAnsi="Palatino" w:cs="Times New Roman"/>
            <w:sz w:val="24"/>
            <w:szCs w:val="24"/>
            <w:lang w:bidi="ar-SA"/>
          </w:rPr>
          <w:t>www.epicenter.org/wc-recoveryresources/</w:t>
        </w:r>
      </w:hyperlink>
      <w:r w:rsidRPr="003F14E2">
        <w:rPr>
          <w:rFonts w:ascii="Palatino" w:eastAsia="Times New Roman" w:hAnsi="Palatino" w:cs="Times New Roman"/>
          <w:sz w:val="24"/>
          <w:szCs w:val="24"/>
          <w:lang w:bidi="ar-SA"/>
        </w:rPr>
        <w:t>. Addiction is a progressive condition; it will not get better or go away without treatment. Therefore, clergy who think they may have an addiction issue are strongly urged to seek diocesan guidance and support through the Bishop for Pastoral Care (</w:t>
      </w:r>
      <w:hyperlink r:id="rId24" w:history="1">
        <w:r w:rsidRPr="003F14E2">
          <w:rPr>
            <w:rStyle w:val="Hyperlink"/>
            <w:rFonts w:ascii="Palatino" w:eastAsia="Times New Roman" w:hAnsi="Palatino" w:cs="Times New Roman"/>
            <w:sz w:val="24"/>
            <w:szCs w:val="24"/>
            <w:lang w:bidi="ar-SA"/>
          </w:rPr>
          <w:t>jfisher@epicenter.org)</w:t>
        </w:r>
      </w:hyperlink>
      <w:r w:rsidRPr="003F14E2">
        <w:rPr>
          <w:rFonts w:ascii="Palatino" w:eastAsia="Times New Roman" w:hAnsi="Palatino" w:cs="Times New Roman"/>
          <w:sz w:val="24"/>
          <w:szCs w:val="24"/>
          <w:lang w:bidi="ar-SA"/>
        </w:rPr>
        <w:t xml:space="preserve"> or the Canon for Wellness and Pastoral Care (</w:t>
      </w:r>
      <w:hyperlink r:id="rId25" w:history="1">
        <w:r w:rsidRPr="003F14E2">
          <w:rPr>
            <w:rStyle w:val="Hyperlink"/>
            <w:rFonts w:ascii="Palatino" w:eastAsia="Times New Roman" w:hAnsi="Palatino" w:cs="Times New Roman"/>
            <w:sz w:val="24"/>
            <w:szCs w:val="24"/>
            <w:lang w:bidi="ar-SA"/>
          </w:rPr>
          <w:t>lburns@epicenter.org</w:t>
        </w:r>
      </w:hyperlink>
      <w:r w:rsidRPr="003F14E2">
        <w:rPr>
          <w:rFonts w:ascii="Palatino" w:eastAsia="Times New Roman" w:hAnsi="Palatino" w:cs="Times New Roman"/>
          <w:sz w:val="24"/>
          <w:szCs w:val="24"/>
          <w:lang w:bidi="ar-SA"/>
        </w:rPr>
        <w:t xml:space="preserve">). </w:t>
      </w:r>
    </w:p>
    <w:p w14:paraId="2E619500" w14:textId="77777777" w:rsidR="00C02293" w:rsidRPr="003F14E2" w:rsidRDefault="00C02293" w:rsidP="00C02293">
      <w:pPr>
        <w:spacing w:after="0" w:line="240" w:lineRule="auto"/>
        <w:rPr>
          <w:rFonts w:ascii="Palatino" w:eastAsia="Times New Roman" w:hAnsi="Palatino" w:cs="Times New Roman"/>
          <w:sz w:val="24"/>
          <w:szCs w:val="24"/>
          <w:lang w:bidi="ar-SA"/>
        </w:rPr>
      </w:pPr>
    </w:p>
    <w:p w14:paraId="709DDA78" w14:textId="77777777" w:rsidR="00C02293" w:rsidRPr="003F14E2" w:rsidRDefault="00C02293" w:rsidP="00C02293">
      <w:pPr>
        <w:spacing w:after="0" w:line="240" w:lineRule="auto"/>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Reports of clergy intoxication at parish/school activities are taken very seriously and will be addressed pastorally through exploratory questioning about chemical abuse or dependency and consideration of a formal chemical dependency assessment from a credentialed chemical dependency treatment specialist. Should addiction be diagnosed, rigorous pursuit of recovery is expected by--and will be supported by—the diocese. Unaddressed, untreated addiction imperils parish communities, as well as clergy families and is unacceptable. </w:t>
      </w:r>
    </w:p>
    <w:p w14:paraId="72D313A5" w14:textId="77777777" w:rsidR="00C02293" w:rsidRPr="003F14E2" w:rsidRDefault="00C02293" w:rsidP="00C02293">
      <w:pPr>
        <w:spacing w:after="0" w:line="240" w:lineRule="auto"/>
        <w:rPr>
          <w:rFonts w:ascii="Palatino" w:eastAsia="Times New Roman" w:hAnsi="Palatino" w:cs="Times New Roman"/>
          <w:sz w:val="24"/>
          <w:szCs w:val="24"/>
          <w:lang w:bidi="ar-SA"/>
        </w:rPr>
      </w:pPr>
    </w:p>
    <w:p w14:paraId="26A58A11" w14:textId="77777777" w:rsidR="00C02293" w:rsidRPr="003F14E2" w:rsidRDefault="00C02293" w:rsidP="00C02293">
      <w:pPr>
        <w:spacing w:after="0" w:line="240" w:lineRule="auto"/>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A clergyperson dealing with addiction of any kind, who might wish to be considered for transition or employment, will be assessed after a recovery period in the range of two to five years, depending on the following: motivation to obtain assessment and treatment, response to treatment of not less than two years, achievement of sobriety or cessation of the addictive behavior, and a record of relapse prevention.</w:t>
      </w:r>
    </w:p>
    <w:p w14:paraId="37AE8205" w14:textId="77777777" w:rsidR="00C02293" w:rsidRPr="003F14E2" w:rsidRDefault="00C02293" w:rsidP="00C02293">
      <w:pPr>
        <w:spacing w:after="0" w:line="240" w:lineRule="auto"/>
        <w:jc w:val="center"/>
        <w:rPr>
          <w:rFonts w:ascii="Palatino" w:eastAsia="Times New Roman" w:hAnsi="Palatino" w:cs="Times New Roman"/>
          <w:b/>
          <w:bCs/>
          <w:sz w:val="24"/>
          <w:szCs w:val="24"/>
          <w:lang w:bidi="ar-SA"/>
        </w:rPr>
      </w:pPr>
    </w:p>
    <w:p w14:paraId="3CBEDD79" w14:textId="77777777" w:rsidR="00C02293" w:rsidRPr="003F14E2" w:rsidRDefault="00C02293" w:rsidP="00C02293">
      <w:pPr>
        <w:spacing w:after="0" w:line="240" w:lineRule="auto"/>
        <w:jc w:val="center"/>
        <w:rPr>
          <w:rFonts w:ascii="Palatino" w:eastAsia="Times New Roman" w:hAnsi="Palatino" w:cs="Times New Roman"/>
          <w:b/>
          <w:bCs/>
          <w:sz w:val="24"/>
          <w:szCs w:val="24"/>
          <w:lang w:bidi="ar-SA"/>
        </w:rPr>
      </w:pPr>
    </w:p>
    <w:p w14:paraId="014334C4" w14:textId="77777777" w:rsidR="00C02293" w:rsidRPr="003F14E2" w:rsidRDefault="00C02293" w:rsidP="00C02293">
      <w:pPr>
        <w:spacing w:after="0" w:line="240" w:lineRule="auto"/>
        <w:jc w:val="center"/>
        <w:rPr>
          <w:rFonts w:ascii="Palatino" w:eastAsia="Times New Roman" w:hAnsi="Palatino" w:cs="Times New Roman"/>
          <w:b/>
          <w:bCs/>
          <w:sz w:val="24"/>
          <w:szCs w:val="24"/>
          <w:lang w:bidi="ar-SA"/>
        </w:rPr>
      </w:pPr>
    </w:p>
    <w:p w14:paraId="0A4BF376" w14:textId="77777777" w:rsidR="00C02293" w:rsidRPr="003F14E2" w:rsidRDefault="00C02293" w:rsidP="00C02293">
      <w:pPr>
        <w:spacing w:after="0" w:line="240" w:lineRule="auto"/>
        <w:jc w:val="center"/>
        <w:rPr>
          <w:rFonts w:ascii="Palatino" w:eastAsia="Times New Roman" w:hAnsi="Palatino" w:cs="Times New Roman"/>
          <w:b/>
          <w:bCs/>
          <w:sz w:val="24"/>
          <w:szCs w:val="24"/>
          <w:lang w:bidi="ar-SA"/>
        </w:rPr>
      </w:pPr>
      <w:r w:rsidRPr="003F14E2">
        <w:rPr>
          <w:rFonts w:ascii="Palatino" w:eastAsia="Times New Roman" w:hAnsi="Palatino" w:cs="Times New Roman"/>
          <w:b/>
          <w:bCs/>
          <w:sz w:val="24"/>
          <w:szCs w:val="24"/>
          <w:lang w:bidi="ar-SA"/>
        </w:rPr>
        <w:t>9 - Addiction and Gambling Policies</w:t>
      </w:r>
    </w:p>
    <w:p w14:paraId="1EC7A873" w14:textId="77777777" w:rsidR="00C02293" w:rsidRPr="003F14E2" w:rsidRDefault="00C02293" w:rsidP="00C02293">
      <w:pPr>
        <w:spacing w:after="0" w:line="240" w:lineRule="auto"/>
        <w:rPr>
          <w:rFonts w:ascii="Palatino" w:eastAsia="Times New Roman" w:hAnsi="Palatino" w:cs="Times New Roman"/>
          <w:sz w:val="24"/>
          <w:szCs w:val="24"/>
          <w:lang w:bidi="ar-SA"/>
        </w:rPr>
      </w:pPr>
    </w:p>
    <w:p w14:paraId="6C95F3B1" w14:textId="77777777" w:rsidR="00C02293" w:rsidRPr="003F14E2" w:rsidRDefault="00C02293" w:rsidP="00C02293">
      <w:pPr>
        <w:spacing w:after="0" w:line="240" w:lineRule="auto"/>
        <w:jc w:val="center"/>
        <w:rPr>
          <w:rFonts w:ascii="Palatino" w:eastAsia="Times New Roman" w:hAnsi="Palatino" w:cs="Times New Roman"/>
          <w:b/>
          <w:bCs/>
          <w:sz w:val="24"/>
          <w:szCs w:val="24"/>
          <w:lang w:bidi="ar-SA"/>
        </w:rPr>
      </w:pPr>
      <w:r w:rsidRPr="003F14E2">
        <w:rPr>
          <w:rFonts w:ascii="Palatino" w:eastAsia="Times New Roman" w:hAnsi="Palatino" w:cs="Times New Roman"/>
          <w:b/>
          <w:bCs/>
          <w:sz w:val="24"/>
          <w:szCs w:val="24"/>
          <w:lang w:bidi="ar-SA"/>
        </w:rPr>
        <w:t>Addiction Policy</w:t>
      </w:r>
    </w:p>
    <w:p w14:paraId="4FB2C06D" w14:textId="77777777" w:rsidR="00C02293" w:rsidRPr="003F14E2" w:rsidRDefault="00C02293" w:rsidP="00C02293">
      <w:pPr>
        <w:spacing w:after="0" w:line="240" w:lineRule="auto"/>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The Diocese of Texas will follow the outlined guidelines for clergypersons who experience chemical abuse or dependency: </w:t>
      </w:r>
    </w:p>
    <w:p w14:paraId="178D0638" w14:textId="77777777" w:rsidR="00C02293" w:rsidRPr="003F14E2" w:rsidRDefault="00C02293" w:rsidP="00C02293">
      <w:pPr>
        <w:pStyle w:val="ListParagraph"/>
        <w:numPr>
          <w:ilvl w:val="0"/>
          <w:numId w:val="6"/>
        </w:numPr>
        <w:spacing w:after="0" w:line="240" w:lineRule="auto"/>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Exploratory questioning about chemical abuse or </w:t>
      </w:r>
      <w:proofErr w:type="gramStart"/>
      <w:r w:rsidRPr="003F14E2">
        <w:rPr>
          <w:rFonts w:ascii="Palatino" w:eastAsia="Times New Roman" w:hAnsi="Palatino" w:cs="Times New Roman"/>
          <w:sz w:val="24"/>
          <w:szCs w:val="24"/>
          <w:lang w:bidi="ar-SA"/>
        </w:rPr>
        <w:t>dependency;</w:t>
      </w:r>
      <w:proofErr w:type="gramEnd"/>
      <w:r w:rsidRPr="003F14E2">
        <w:rPr>
          <w:rFonts w:ascii="Palatino" w:eastAsia="Times New Roman" w:hAnsi="Palatino" w:cs="Times New Roman"/>
          <w:sz w:val="24"/>
          <w:szCs w:val="24"/>
          <w:lang w:bidi="ar-SA"/>
        </w:rPr>
        <w:t xml:space="preserve"> </w:t>
      </w:r>
    </w:p>
    <w:p w14:paraId="1834460C" w14:textId="77777777" w:rsidR="00C02293" w:rsidRPr="003F14E2" w:rsidRDefault="00C02293" w:rsidP="00C02293">
      <w:pPr>
        <w:pStyle w:val="ListParagraph"/>
        <w:numPr>
          <w:ilvl w:val="0"/>
          <w:numId w:val="6"/>
        </w:numPr>
        <w:spacing w:after="0" w:line="240" w:lineRule="auto"/>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Consideration of a formal chemical dependency assessment from a credentialed chemical dependency treatment </w:t>
      </w:r>
      <w:proofErr w:type="gramStart"/>
      <w:r w:rsidRPr="003F14E2">
        <w:rPr>
          <w:rFonts w:ascii="Palatino" w:eastAsia="Times New Roman" w:hAnsi="Palatino" w:cs="Times New Roman"/>
          <w:sz w:val="24"/>
          <w:szCs w:val="24"/>
          <w:lang w:bidi="ar-SA"/>
        </w:rPr>
        <w:t>specialist;</w:t>
      </w:r>
      <w:proofErr w:type="gramEnd"/>
      <w:r w:rsidRPr="003F14E2">
        <w:rPr>
          <w:rFonts w:ascii="Palatino" w:eastAsia="Times New Roman" w:hAnsi="Palatino" w:cs="Times New Roman"/>
          <w:sz w:val="24"/>
          <w:szCs w:val="24"/>
          <w:lang w:bidi="ar-SA"/>
        </w:rPr>
        <w:t xml:space="preserve"> </w:t>
      </w:r>
    </w:p>
    <w:p w14:paraId="286FFA93" w14:textId="77777777" w:rsidR="00C02293" w:rsidRPr="003F14E2" w:rsidRDefault="00C02293" w:rsidP="00C02293">
      <w:pPr>
        <w:pStyle w:val="ListParagraph"/>
        <w:numPr>
          <w:ilvl w:val="0"/>
          <w:numId w:val="6"/>
        </w:numPr>
        <w:spacing w:after="0" w:line="240" w:lineRule="auto"/>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For consideration for employment, the person will be assessed after a period in the range of two to five years, depending on the following: </w:t>
      </w:r>
    </w:p>
    <w:p w14:paraId="6AECA66D" w14:textId="77777777" w:rsidR="00C02293" w:rsidRPr="003F14E2" w:rsidRDefault="00C02293" w:rsidP="00C02293">
      <w:pPr>
        <w:pStyle w:val="ListParagraph"/>
        <w:numPr>
          <w:ilvl w:val="1"/>
          <w:numId w:val="6"/>
        </w:numPr>
        <w:spacing w:after="0" w:line="240" w:lineRule="auto"/>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motivation to obtain assessment and treatment </w:t>
      </w:r>
    </w:p>
    <w:p w14:paraId="13B99950" w14:textId="77777777" w:rsidR="00C02293" w:rsidRPr="003F14E2" w:rsidRDefault="00C02293" w:rsidP="00C02293">
      <w:pPr>
        <w:pStyle w:val="ListParagraph"/>
        <w:numPr>
          <w:ilvl w:val="1"/>
          <w:numId w:val="6"/>
        </w:numPr>
        <w:spacing w:after="0" w:line="240" w:lineRule="auto"/>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response to treatment of not less than two years of sobriety </w:t>
      </w:r>
    </w:p>
    <w:p w14:paraId="523B5353" w14:textId="77777777" w:rsidR="00C02293" w:rsidRPr="003F14E2" w:rsidRDefault="00C02293" w:rsidP="00C02293">
      <w:pPr>
        <w:pStyle w:val="ListParagraph"/>
        <w:numPr>
          <w:ilvl w:val="1"/>
          <w:numId w:val="6"/>
        </w:numPr>
        <w:spacing w:after="0" w:line="240" w:lineRule="auto"/>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achievement of sobriety </w:t>
      </w:r>
    </w:p>
    <w:p w14:paraId="48F87902" w14:textId="77777777" w:rsidR="00C02293" w:rsidRPr="003F14E2" w:rsidRDefault="00C02293" w:rsidP="00C02293">
      <w:pPr>
        <w:pStyle w:val="ListParagraph"/>
        <w:numPr>
          <w:ilvl w:val="1"/>
          <w:numId w:val="6"/>
        </w:numPr>
        <w:spacing w:after="0" w:line="240" w:lineRule="auto"/>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record of relapse prevention </w:t>
      </w:r>
    </w:p>
    <w:p w14:paraId="7F47241B" w14:textId="77777777" w:rsidR="00C02293" w:rsidRPr="003F14E2" w:rsidRDefault="00C02293" w:rsidP="00C02293">
      <w:pPr>
        <w:spacing w:after="0" w:line="240" w:lineRule="auto"/>
        <w:rPr>
          <w:rFonts w:ascii="Palatino" w:eastAsia="Times New Roman" w:hAnsi="Palatino" w:cs="Times New Roman"/>
          <w:sz w:val="24"/>
          <w:szCs w:val="24"/>
          <w:lang w:bidi="ar-SA"/>
        </w:rPr>
      </w:pPr>
    </w:p>
    <w:p w14:paraId="67410C9A" w14:textId="77777777" w:rsidR="00C02293" w:rsidRPr="003F14E2" w:rsidRDefault="00C02293" w:rsidP="00C02293">
      <w:pPr>
        <w:spacing w:after="0" w:line="240" w:lineRule="auto"/>
        <w:jc w:val="center"/>
        <w:rPr>
          <w:rFonts w:ascii="Palatino" w:eastAsia="Times New Roman" w:hAnsi="Palatino" w:cs="Times New Roman"/>
          <w:b/>
          <w:bCs/>
          <w:sz w:val="24"/>
          <w:szCs w:val="24"/>
          <w:lang w:bidi="ar-SA"/>
        </w:rPr>
      </w:pPr>
      <w:r w:rsidRPr="003F14E2">
        <w:rPr>
          <w:rFonts w:ascii="Palatino" w:eastAsia="Times New Roman" w:hAnsi="Palatino" w:cs="Times New Roman"/>
          <w:b/>
          <w:bCs/>
          <w:sz w:val="24"/>
          <w:szCs w:val="24"/>
          <w:lang w:bidi="ar-SA"/>
        </w:rPr>
        <w:t>Gambling Policy</w:t>
      </w:r>
    </w:p>
    <w:p w14:paraId="458D6642" w14:textId="77777777" w:rsidR="00C02293" w:rsidRPr="003F14E2" w:rsidRDefault="00C02293" w:rsidP="00C02293">
      <w:pPr>
        <w:spacing w:after="0" w:line="240" w:lineRule="auto"/>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Gambling is defined as participation in any game or activity where money or objects of value may be won by chance. </w:t>
      </w:r>
    </w:p>
    <w:p w14:paraId="5C98C48C" w14:textId="77777777" w:rsidR="00C02293" w:rsidRPr="003F14E2" w:rsidRDefault="00C02293" w:rsidP="00C02293">
      <w:pPr>
        <w:spacing w:after="0" w:line="240" w:lineRule="auto"/>
        <w:rPr>
          <w:rFonts w:ascii="Palatino" w:eastAsia="Times New Roman" w:hAnsi="Palatino" w:cs="Times New Roman"/>
          <w:sz w:val="24"/>
          <w:szCs w:val="24"/>
          <w:lang w:bidi="ar-SA"/>
        </w:rPr>
      </w:pPr>
    </w:p>
    <w:p w14:paraId="6BB90F24" w14:textId="77777777" w:rsidR="00C02293" w:rsidRPr="003F14E2" w:rsidRDefault="00C02293" w:rsidP="00C02293">
      <w:pPr>
        <w:spacing w:after="0" w:line="240" w:lineRule="auto"/>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Gambling must not be a regular or frequent part of the activities of any congregation, school, or diocesan institution. Occasional special events or fundraisers that include </w:t>
      </w:r>
      <w:r w:rsidRPr="003F14E2">
        <w:rPr>
          <w:rFonts w:ascii="Palatino" w:eastAsia="Times New Roman" w:hAnsi="Palatino" w:cs="Times New Roman"/>
          <w:sz w:val="24"/>
          <w:szCs w:val="24"/>
          <w:lang w:bidi="ar-SA"/>
        </w:rPr>
        <w:lastRenderedPageBreak/>
        <w:t xml:space="preserve">bingo or a raffle are permissible, provided the value of any prize does not exceed the $600 IRS reporting threshold. </w:t>
      </w:r>
    </w:p>
    <w:p w14:paraId="3586C194" w14:textId="77777777" w:rsidR="00C02293" w:rsidRPr="003F14E2" w:rsidRDefault="00C02293" w:rsidP="00C02293">
      <w:pPr>
        <w:spacing w:after="0" w:line="240" w:lineRule="auto"/>
        <w:rPr>
          <w:rFonts w:ascii="Palatino" w:eastAsia="Times New Roman" w:hAnsi="Palatino" w:cs="Times New Roman"/>
          <w:sz w:val="24"/>
          <w:szCs w:val="24"/>
          <w:lang w:bidi="ar-SA"/>
        </w:rPr>
      </w:pPr>
    </w:p>
    <w:p w14:paraId="0DBD1B04" w14:textId="77777777" w:rsidR="00C02293" w:rsidRPr="003F14E2" w:rsidRDefault="00C02293" w:rsidP="00C02293">
      <w:pPr>
        <w:spacing w:after="0" w:line="240" w:lineRule="auto"/>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This policy applies to any event or activity of a diocesan institution, congregation, or church-related entity such as a school, youth group, outreach ministry, and the like, regardless of the location of the event or activity. </w:t>
      </w:r>
    </w:p>
    <w:p w14:paraId="2AC23089" w14:textId="77777777" w:rsidR="00C02293" w:rsidRPr="003F14E2" w:rsidRDefault="00C02293" w:rsidP="00C02293">
      <w:pPr>
        <w:spacing w:after="0" w:line="240" w:lineRule="auto"/>
        <w:rPr>
          <w:rFonts w:ascii="Palatino" w:eastAsia="Times New Roman" w:hAnsi="Palatino" w:cs="Times New Roman"/>
          <w:sz w:val="24"/>
          <w:szCs w:val="24"/>
          <w:lang w:bidi="ar-SA"/>
        </w:rPr>
      </w:pPr>
    </w:p>
    <w:p w14:paraId="76CCC791" w14:textId="77777777" w:rsidR="00C02293" w:rsidRPr="003F14E2" w:rsidRDefault="00C02293" w:rsidP="00C02293">
      <w:pPr>
        <w:spacing w:after="0" w:line="240" w:lineRule="auto"/>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All congregations, diocesan institutions, schools, and church-related entities must comply with this policy if any form of gambling is permitted at all.</w:t>
      </w:r>
    </w:p>
    <w:p w14:paraId="2910F0AD" w14:textId="77777777" w:rsidR="00C02293" w:rsidRPr="003F14E2" w:rsidRDefault="00C02293" w:rsidP="00C02293">
      <w:pPr>
        <w:spacing w:after="0" w:line="240" w:lineRule="auto"/>
        <w:jc w:val="center"/>
        <w:rPr>
          <w:rFonts w:ascii="Palatino" w:eastAsia="Times New Roman" w:hAnsi="Palatino" w:cs="Times New Roman"/>
          <w:b/>
          <w:bCs/>
          <w:sz w:val="24"/>
          <w:szCs w:val="24"/>
          <w:lang w:bidi="ar-SA"/>
        </w:rPr>
      </w:pPr>
    </w:p>
    <w:p w14:paraId="09EDDF03" w14:textId="77777777" w:rsidR="00C02293" w:rsidRPr="003F14E2" w:rsidRDefault="00C02293" w:rsidP="00C02293">
      <w:pPr>
        <w:spacing w:after="0" w:line="240" w:lineRule="auto"/>
        <w:rPr>
          <w:rFonts w:ascii="Palatino" w:eastAsia="Times New Roman" w:hAnsi="Palatino" w:cs="Times New Roman"/>
          <w:b/>
          <w:bCs/>
          <w:sz w:val="24"/>
          <w:szCs w:val="24"/>
          <w:lang w:bidi="ar-SA"/>
        </w:rPr>
      </w:pPr>
    </w:p>
    <w:p w14:paraId="0591387B" w14:textId="77777777" w:rsidR="00C02293" w:rsidRPr="003F14E2" w:rsidRDefault="00C02293" w:rsidP="00C02293">
      <w:pPr>
        <w:spacing w:after="0" w:line="240" w:lineRule="auto"/>
        <w:jc w:val="center"/>
        <w:rPr>
          <w:rFonts w:ascii="Palatino" w:eastAsia="Times New Roman" w:hAnsi="Palatino" w:cs="Times New Roman"/>
          <w:b/>
          <w:bCs/>
          <w:sz w:val="24"/>
          <w:szCs w:val="24"/>
          <w:lang w:bidi="ar-SA"/>
        </w:rPr>
      </w:pPr>
    </w:p>
    <w:p w14:paraId="2F30779D" w14:textId="77777777" w:rsidR="00C02293" w:rsidRPr="003F14E2" w:rsidRDefault="00C02293" w:rsidP="00C02293">
      <w:pPr>
        <w:spacing w:after="0" w:line="240" w:lineRule="auto"/>
        <w:jc w:val="center"/>
        <w:rPr>
          <w:rFonts w:ascii="Palatino" w:eastAsia="Times New Roman" w:hAnsi="Palatino" w:cs="Times New Roman"/>
          <w:b/>
          <w:bCs/>
          <w:sz w:val="24"/>
          <w:szCs w:val="24"/>
          <w:lang w:bidi="ar-SA"/>
        </w:rPr>
      </w:pPr>
      <w:r w:rsidRPr="003F14E2">
        <w:rPr>
          <w:rFonts w:ascii="Palatino" w:eastAsia="Times New Roman" w:hAnsi="Palatino" w:cs="Times New Roman"/>
          <w:b/>
          <w:bCs/>
          <w:sz w:val="24"/>
          <w:szCs w:val="24"/>
          <w:lang w:bidi="ar-SA"/>
        </w:rPr>
        <w:t>10 - Alcohol Policy</w:t>
      </w:r>
    </w:p>
    <w:p w14:paraId="71698CF6" w14:textId="77777777" w:rsidR="00C02293" w:rsidRPr="003F14E2" w:rsidRDefault="00C02293" w:rsidP="00C02293">
      <w:pPr>
        <w:spacing w:after="0" w:line="240" w:lineRule="auto"/>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The Episcopal Church and the Episcopal Diocese of Texas acknowledge the dangers of alcohol abuse, the seriousness of the illness of addiction as a disrupter of family, economic, and social life, and the need to exercise a healing ministry and offer support to victims of addiction and to their families. Although the responsibility for drinking alcohol always rests with the individual, the Diocese intends by this policy to create an atmosphere where alcohol is not normalized as essential to celebrations, where people who do not drink alcohol feel fully welcomed into the community, and where leadership is encouraged to address the abuse of alcohol when it occurs. </w:t>
      </w:r>
    </w:p>
    <w:p w14:paraId="7951ABC8" w14:textId="77777777" w:rsidR="00C02293" w:rsidRPr="003F14E2" w:rsidRDefault="00C02293" w:rsidP="00C02293">
      <w:pPr>
        <w:spacing w:after="0" w:line="240" w:lineRule="auto"/>
        <w:rPr>
          <w:rFonts w:ascii="Palatino" w:eastAsia="Times New Roman" w:hAnsi="Palatino" w:cs="Times New Roman"/>
          <w:sz w:val="24"/>
          <w:szCs w:val="24"/>
          <w:lang w:bidi="ar-SA"/>
        </w:rPr>
      </w:pPr>
    </w:p>
    <w:p w14:paraId="4D37FF95" w14:textId="77777777" w:rsidR="00C02293" w:rsidRPr="003F14E2" w:rsidRDefault="00C02293" w:rsidP="00C02293">
      <w:pPr>
        <w:spacing w:after="0" w:line="240" w:lineRule="auto"/>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It is the responsibility of the vestry or bishop’s committee of each congregation and the board of each school or other diocesan organization to develop, adopt, and publicize a policy in accordance with these guidelines for the use or prohibition of alcoholic beverages. The Recovery Commission of the Diocese of Texas and the diocesan office of Wellness and Care can serve as resources in implementing this policy. </w:t>
      </w:r>
    </w:p>
    <w:p w14:paraId="7854CE91" w14:textId="77777777" w:rsidR="00C02293" w:rsidRPr="003F14E2" w:rsidRDefault="00C02293" w:rsidP="00C02293">
      <w:pPr>
        <w:spacing w:after="0" w:line="240" w:lineRule="auto"/>
        <w:rPr>
          <w:rFonts w:ascii="Palatino" w:eastAsia="Times New Roman" w:hAnsi="Palatino" w:cs="Times New Roman"/>
          <w:sz w:val="24"/>
          <w:szCs w:val="24"/>
          <w:lang w:bidi="ar-SA"/>
        </w:rPr>
      </w:pPr>
    </w:p>
    <w:p w14:paraId="68858FE7" w14:textId="77777777" w:rsidR="00C02293" w:rsidRPr="003F14E2" w:rsidRDefault="00C02293" w:rsidP="00C02293">
      <w:pPr>
        <w:spacing w:after="0" w:line="240" w:lineRule="auto"/>
        <w:rPr>
          <w:rFonts w:ascii="Palatino" w:eastAsia="Times New Roman" w:hAnsi="Palatino" w:cs="Times New Roman"/>
          <w:b/>
          <w:bCs/>
          <w:sz w:val="24"/>
          <w:szCs w:val="24"/>
          <w:lang w:bidi="ar-SA"/>
        </w:rPr>
      </w:pPr>
      <w:r w:rsidRPr="003F14E2">
        <w:rPr>
          <w:rFonts w:ascii="Palatino" w:eastAsia="Times New Roman" w:hAnsi="Palatino" w:cs="Times New Roman"/>
          <w:b/>
          <w:bCs/>
          <w:sz w:val="24"/>
          <w:szCs w:val="24"/>
          <w:lang w:bidi="ar-SA"/>
        </w:rPr>
        <w:t xml:space="preserve">Use of Alcoholic Beverages in Institutions of the Diocese of Texas </w:t>
      </w:r>
    </w:p>
    <w:p w14:paraId="66EE7B3D" w14:textId="77777777" w:rsidR="00C02293" w:rsidRPr="003F14E2" w:rsidRDefault="00C02293" w:rsidP="00C02293">
      <w:pPr>
        <w:spacing w:after="0" w:line="240" w:lineRule="auto"/>
        <w:rPr>
          <w:rFonts w:ascii="Palatino" w:eastAsia="Times New Roman" w:hAnsi="Palatino" w:cs="Times New Roman"/>
          <w:sz w:val="24"/>
          <w:szCs w:val="24"/>
          <w:lang w:bidi="ar-SA"/>
        </w:rPr>
      </w:pPr>
    </w:p>
    <w:p w14:paraId="65FAC9B2" w14:textId="77777777" w:rsidR="00C02293" w:rsidRPr="003F14E2" w:rsidRDefault="00C02293" w:rsidP="00C02293">
      <w:pPr>
        <w:spacing w:after="0" w:line="240" w:lineRule="auto"/>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Unless otherwise provided, the following guidelines do not apply to the serving of wine at the Eucharist. </w:t>
      </w:r>
    </w:p>
    <w:p w14:paraId="61189923" w14:textId="77777777" w:rsidR="00C02293" w:rsidRPr="003F14E2" w:rsidRDefault="00C02293" w:rsidP="00C02293">
      <w:pPr>
        <w:pStyle w:val="ListParagraph"/>
        <w:numPr>
          <w:ilvl w:val="2"/>
          <w:numId w:val="1"/>
        </w:numPr>
        <w:spacing w:after="0" w:line="240" w:lineRule="auto"/>
        <w:ind w:left="720"/>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The institutions of the Diocese of Texas must provide a safe and welcoming environment for all people, including people in recovery. </w:t>
      </w:r>
    </w:p>
    <w:p w14:paraId="07B7CE00" w14:textId="77777777" w:rsidR="00C02293" w:rsidRPr="003F14E2" w:rsidRDefault="00C02293" w:rsidP="00C02293">
      <w:pPr>
        <w:spacing w:after="0" w:line="240" w:lineRule="auto"/>
        <w:rPr>
          <w:rFonts w:ascii="Palatino" w:eastAsia="Times New Roman" w:hAnsi="Palatino" w:cs="Times New Roman"/>
          <w:sz w:val="24"/>
          <w:szCs w:val="24"/>
          <w:lang w:bidi="ar-SA"/>
        </w:rPr>
      </w:pPr>
    </w:p>
    <w:p w14:paraId="31669A43" w14:textId="77777777" w:rsidR="00C02293" w:rsidRPr="003F14E2" w:rsidRDefault="00C02293" w:rsidP="00C02293">
      <w:pPr>
        <w:pStyle w:val="ListParagraph"/>
        <w:numPr>
          <w:ilvl w:val="2"/>
          <w:numId w:val="1"/>
        </w:numPr>
        <w:spacing w:after="0" w:line="240" w:lineRule="auto"/>
        <w:ind w:left="720"/>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All applicable federal, state, and local laws must be obeyed, including those governing the serving of alcoholic beverages to minors and those forbidding the sale of alcoholic beverages without an appropriate license. </w:t>
      </w:r>
    </w:p>
    <w:p w14:paraId="4838C206" w14:textId="77777777" w:rsidR="00C02293" w:rsidRPr="003F14E2" w:rsidRDefault="00C02293" w:rsidP="00C02293">
      <w:pPr>
        <w:pStyle w:val="ListParagraph"/>
        <w:spacing w:after="0"/>
        <w:rPr>
          <w:rFonts w:ascii="Palatino" w:eastAsia="Times New Roman" w:hAnsi="Palatino" w:cs="Times New Roman"/>
          <w:sz w:val="24"/>
          <w:szCs w:val="24"/>
          <w:lang w:bidi="ar-SA"/>
        </w:rPr>
      </w:pPr>
    </w:p>
    <w:p w14:paraId="4478372C" w14:textId="77777777" w:rsidR="00C02293" w:rsidRPr="003F14E2" w:rsidRDefault="00C02293" w:rsidP="00C02293">
      <w:pPr>
        <w:pStyle w:val="ListParagraph"/>
        <w:numPr>
          <w:ilvl w:val="2"/>
          <w:numId w:val="1"/>
        </w:numPr>
        <w:spacing w:after="0" w:line="240" w:lineRule="auto"/>
        <w:ind w:left="720"/>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Some congregations, schools, or other diocesan organizations may decide not to serve alcohol at events or gatherings. Others may decide to permit a limited use of alcoholic beverages at sponsored events. Both can be appropriate if approached mindfully. </w:t>
      </w:r>
    </w:p>
    <w:p w14:paraId="52E96867" w14:textId="77777777" w:rsidR="00C02293" w:rsidRPr="003F14E2" w:rsidRDefault="00C02293" w:rsidP="00C02293">
      <w:pPr>
        <w:pStyle w:val="ListParagraph"/>
        <w:spacing w:after="0"/>
        <w:rPr>
          <w:rFonts w:ascii="Palatino" w:eastAsia="Times New Roman" w:hAnsi="Palatino" w:cs="Times New Roman"/>
          <w:sz w:val="24"/>
          <w:szCs w:val="24"/>
          <w:lang w:bidi="ar-SA"/>
        </w:rPr>
      </w:pPr>
    </w:p>
    <w:p w14:paraId="5F5713F4" w14:textId="77777777" w:rsidR="00C02293" w:rsidRPr="003F14E2" w:rsidRDefault="00C02293" w:rsidP="00C02293">
      <w:pPr>
        <w:pStyle w:val="ListParagraph"/>
        <w:numPr>
          <w:ilvl w:val="2"/>
          <w:numId w:val="1"/>
        </w:numPr>
        <w:spacing w:after="0" w:line="240" w:lineRule="auto"/>
        <w:ind w:left="720"/>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When alcohol is served, it must be monitored and those showing signs of intoxication should not be served. Whenever alcohol is served, head of congregation, school, or other diocesan organization must appoint an adult to oversee its serving. That adult must not drink alcoholic beverages during the </w:t>
      </w:r>
      <w:r w:rsidRPr="003F14E2">
        <w:rPr>
          <w:rFonts w:ascii="Palatino" w:eastAsia="Times New Roman" w:hAnsi="Palatino" w:cs="Times New Roman"/>
          <w:sz w:val="24"/>
          <w:szCs w:val="24"/>
          <w:lang w:bidi="ar-SA"/>
        </w:rPr>
        <w:lastRenderedPageBreak/>
        <w:t>time of his or her execution of his or her responsibilities. If hard liquor is served, a certified server is required.</w:t>
      </w:r>
    </w:p>
    <w:p w14:paraId="2AA55DFF" w14:textId="77777777" w:rsidR="00C02293" w:rsidRPr="003F14E2" w:rsidRDefault="00C02293" w:rsidP="00C02293">
      <w:pPr>
        <w:pStyle w:val="ListParagraph"/>
        <w:spacing w:after="0"/>
        <w:rPr>
          <w:rFonts w:ascii="Palatino" w:eastAsia="Times New Roman" w:hAnsi="Palatino" w:cs="Times New Roman"/>
          <w:sz w:val="24"/>
          <w:szCs w:val="24"/>
          <w:lang w:bidi="ar-SA"/>
        </w:rPr>
      </w:pPr>
    </w:p>
    <w:p w14:paraId="2513B7C3" w14:textId="77777777" w:rsidR="00C02293" w:rsidRPr="003F14E2" w:rsidRDefault="00C02293" w:rsidP="00C02293">
      <w:pPr>
        <w:pStyle w:val="ListParagraph"/>
        <w:numPr>
          <w:ilvl w:val="2"/>
          <w:numId w:val="1"/>
        </w:numPr>
        <w:spacing w:after="0" w:line="240" w:lineRule="auto"/>
        <w:ind w:left="720"/>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Serving alcoholic beverages at events where minors are present is strongly discouraged. If minors are present, alcohol must be served at a separate station that is monitored at all times to prevent underage drinking. </w:t>
      </w:r>
    </w:p>
    <w:p w14:paraId="007D6931" w14:textId="77777777" w:rsidR="00C02293" w:rsidRPr="003F14E2" w:rsidRDefault="00C02293" w:rsidP="00C02293">
      <w:pPr>
        <w:pStyle w:val="ListParagraph"/>
        <w:spacing w:after="0"/>
        <w:rPr>
          <w:rFonts w:ascii="Palatino" w:eastAsia="Times New Roman" w:hAnsi="Palatino" w:cs="Times New Roman"/>
          <w:sz w:val="24"/>
          <w:szCs w:val="24"/>
          <w:lang w:bidi="ar-SA"/>
        </w:rPr>
      </w:pPr>
    </w:p>
    <w:p w14:paraId="66393CDD" w14:textId="77777777" w:rsidR="00C02293" w:rsidRPr="003F14E2" w:rsidRDefault="00C02293" w:rsidP="00C02293">
      <w:pPr>
        <w:pStyle w:val="ListParagraph"/>
        <w:numPr>
          <w:ilvl w:val="2"/>
          <w:numId w:val="1"/>
        </w:numPr>
        <w:spacing w:after="0" w:line="240" w:lineRule="auto"/>
        <w:ind w:left="720"/>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Alcoholic and non-alcoholic beverages must be clearly labeled as such. Food prepared with alcohol does not need to be labeled provided the alcohol is completely evaporated by the cooking process (although it is recommended that the use of alcohol in cooking be noted on a label even in such cases). </w:t>
      </w:r>
    </w:p>
    <w:p w14:paraId="3CE0CFBD" w14:textId="77777777" w:rsidR="00C02293" w:rsidRPr="003F14E2" w:rsidRDefault="00C02293" w:rsidP="00C02293">
      <w:pPr>
        <w:pStyle w:val="ListParagraph"/>
        <w:spacing w:after="0"/>
        <w:rPr>
          <w:rFonts w:ascii="Palatino" w:eastAsia="Times New Roman" w:hAnsi="Palatino" w:cs="Times New Roman"/>
          <w:sz w:val="24"/>
          <w:szCs w:val="24"/>
          <w:lang w:bidi="ar-SA"/>
        </w:rPr>
      </w:pPr>
    </w:p>
    <w:p w14:paraId="178E68B8" w14:textId="77777777" w:rsidR="00C02293" w:rsidRPr="003F14E2" w:rsidRDefault="00C02293" w:rsidP="00C02293">
      <w:pPr>
        <w:pStyle w:val="ListParagraph"/>
        <w:numPr>
          <w:ilvl w:val="2"/>
          <w:numId w:val="1"/>
        </w:numPr>
        <w:spacing w:after="0" w:line="240" w:lineRule="auto"/>
        <w:ind w:left="720"/>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Whenever alcohol is served, appealing non-alcoholic alternatives must always be offered with equal prominence and accessibility. </w:t>
      </w:r>
    </w:p>
    <w:p w14:paraId="4D541344" w14:textId="77777777" w:rsidR="00C02293" w:rsidRPr="003F14E2" w:rsidRDefault="00C02293" w:rsidP="00C02293">
      <w:pPr>
        <w:pStyle w:val="ListParagraph"/>
        <w:spacing w:after="0"/>
        <w:rPr>
          <w:rFonts w:ascii="Palatino" w:eastAsia="Times New Roman" w:hAnsi="Palatino" w:cs="Times New Roman"/>
          <w:sz w:val="24"/>
          <w:szCs w:val="24"/>
          <w:lang w:bidi="ar-SA"/>
        </w:rPr>
      </w:pPr>
    </w:p>
    <w:p w14:paraId="2D73E8ED" w14:textId="77777777" w:rsidR="00C02293" w:rsidRPr="003F14E2" w:rsidRDefault="00C02293" w:rsidP="00C02293">
      <w:pPr>
        <w:pStyle w:val="ListParagraph"/>
        <w:numPr>
          <w:ilvl w:val="2"/>
          <w:numId w:val="1"/>
        </w:numPr>
        <w:spacing w:after="0" w:line="240" w:lineRule="auto"/>
        <w:ind w:left="720"/>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The serving of alcoholic beverages at sponsored events should not be publicized as an attraction of the event, </w:t>
      </w:r>
      <w:proofErr w:type="gramStart"/>
      <w:r w:rsidRPr="003F14E2">
        <w:rPr>
          <w:rFonts w:ascii="Palatino" w:eastAsia="Times New Roman" w:hAnsi="Palatino" w:cs="Times New Roman"/>
          <w:sz w:val="24"/>
          <w:szCs w:val="24"/>
          <w:lang w:bidi="ar-SA"/>
        </w:rPr>
        <w:t>e.g.</w:t>
      </w:r>
      <w:proofErr w:type="gramEnd"/>
      <w:r w:rsidRPr="003F14E2">
        <w:rPr>
          <w:rFonts w:ascii="Palatino" w:eastAsia="Times New Roman" w:hAnsi="Palatino" w:cs="Times New Roman"/>
          <w:sz w:val="24"/>
          <w:szCs w:val="24"/>
          <w:lang w:bidi="ar-SA"/>
        </w:rPr>
        <w:t xml:space="preserve"> “wine and cheese reception,” “cocktail party,” or “beer and wine tasting.”</w:t>
      </w:r>
    </w:p>
    <w:p w14:paraId="52BBA20A" w14:textId="77777777" w:rsidR="00C02293" w:rsidRPr="003F14E2" w:rsidRDefault="00C02293" w:rsidP="00C02293">
      <w:pPr>
        <w:pStyle w:val="ListParagraph"/>
        <w:spacing w:after="0"/>
        <w:rPr>
          <w:rFonts w:ascii="Palatino" w:eastAsia="Times New Roman" w:hAnsi="Palatino" w:cs="Times New Roman"/>
          <w:sz w:val="24"/>
          <w:szCs w:val="24"/>
          <w:lang w:bidi="ar-SA"/>
        </w:rPr>
      </w:pPr>
    </w:p>
    <w:p w14:paraId="03444097" w14:textId="77777777" w:rsidR="00C02293" w:rsidRPr="003F14E2" w:rsidRDefault="00C02293" w:rsidP="00C02293">
      <w:pPr>
        <w:pStyle w:val="ListParagraph"/>
        <w:numPr>
          <w:ilvl w:val="2"/>
          <w:numId w:val="1"/>
        </w:numPr>
        <w:spacing w:after="0" w:line="240" w:lineRule="auto"/>
        <w:ind w:left="720"/>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Ministries inside or outside of congregations, schools, or other diocesan organizations will make certain that alcohol consumption is not the focus of the </w:t>
      </w:r>
      <w:proofErr w:type="gramStart"/>
      <w:r w:rsidRPr="003F14E2">
        <w:rPr>
          <w:rFonts w:ascii="Palatino" w:eastAsia="Times New Roman" w:hAnsi="Palatino" w:cs="Times New Roman"/>
          <w:sz w:val="24"/>
          <w:szCs w:val="24"/>
          <w:lang w:bidi="ar-SA"/>
        </w:rPr>
        <w:t>ministry</w:t>
      </w:r>
      <w:proofErr w:type="gramEnd"/>
      <w:r w:rsidRPr="003F14E2">
        <w:rPr>
          <w:rFonts w:ascii="Palatino" w:eastAsia="Times New Roman" w:hAnsi="Palatino" w:cs="Times New Roman"/>
          <w:sz w:val="24"/>
          <w:szCs w:val="24"/>
          <w:lang w:bidi="ar-SA"/>
        </w:rPr>
        <w:t xml:space="preserve"> and that drinking alcohol is not an exclusively normative activity. </w:t>
      </w:r>
    </w:p>
    <w:p w14:paraId="6C6E83FF" w14:textId="77777777" w:rsidR="00C02293" w:rsidRPr="003F14E2" w:rsidRDefault="00C02293" w:rsidP="00C02293">
      <w:pPr>
        <w:pStyle w:val="ListParagraph"/>
        <w:spacing w:after="0"/>
        <w:rPr>
          <w:rFonts w:ascii="Palatino" w:eastAsia="Times New Roman" w:hAnsi="Palatino" w:cs="Times New Roman"/>
          <w:sz w:val="24"/>
          <w:szCs w:val="24"/>
          <w:lang w:bidi="ar-SA"/>
        </w:rPr>
      </w:pPr>
    </w:p>
    <w:p w14:paraId="66CAAEBE" w14:textId="77777777" w:rsidR="00C02293" w:rsidRPr="003F14E2" w:rsidRDefault="00C02293" w:rsidP="00C02293">
      <w:pPr>
        <w:pStyle w:val="ListParagraph"/>
        <w:numPr>
          <w:ilvl w:val="2"/>
          <w:numId w:val="1"/>
        </w:numPr>
        <w:spacing w:after="0" w:line="240" w:lineRule="auto"/>
        <w:ind w:left="720"/>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Food must be served when alcohol is present. </w:t>
      </w:r>
    </w:p>
    <w:p w14:paraId="089EAF87" w14:textId="77777777" w:rsidR="00C02293" w:rsidRPr="003F14E2" w:rsidRDefault="00C02293" w:rsidP="00C02293">
      <w:pPr>
        <w:pStyle w:val="ListParagraph"/>
        <w:spacing w:after="0"/>
        <w:rPr>
          <w:rFonts w:ascii="Palatino" w:eastAsia="Times New Roman" w:hAnsi="Palatino" w:cs="Times New Roman"/>
          <w:sz w:val="24"/>
          <w:szCs w:val="24"/>
          <w:lang w:bidi="ar-SA"/>
        </w:rPr>
      </w:pPr>
    </w:p>
    <w:p w14:paraId="4AC09539" w14:textId="77777777" w:rsidR="00C02293" w:rsidRPr="003F14E2" w:rsidRDefault="00C02293" w:rsidP="00C02293">
      <w:pPr>
        <w:pStyle w:val="ListParagraph"/>
        <w:numPr>
          <w:ilvl w:val="2"/>
          <w:numId w:val="1"/>
        </w:numPr>
        <w:spacing w:after="0" w:line="240" w:lineRule="auto"/>
        <w:ind w:left="720"/>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In congregations, the groups or organizations sponsoring the activity or event at which alcoholic beverages are served must have permission from the head of congregation or from the vestry or bishop’s committee. Such groups or organizations must also assume responsibility for those persons who might become intoxicated and must provide alternative transportation for anyone whose capacity to drive may be impaired. Consulting with liability insurance carriers is advised. </w:t>
      </w:r>
    </w:p>
    <w:p w14:paraId="59299AF9" w14:textId="77777777" w:rsidR="00C02293" w:rsidRPr="003F14E2" w:rsidRDefault="00C02293" w:rsidP="00C02293">
      <w:pPr>
        <w:pStyle w:val="ListParagraph"/>
        <w:spacing w:after="0"/>
        <w:rPr>
          <w:rFonts w:ascii="Palatino" w:eastAsia="Times New Roman" w:hAnsi="Palatino" w:cs="Times New Roman"/>
          <w:sz w:val="24"/>
          <w:szCs w:val="24"/>
          <w:lang w:bidi="ar-SA"/>
        </w:rPr>
      </w:pPr>
    </w:p>
    <w:p w14:paraId="2C2B388C" w14:textId="77777777" w:rsidR="00C02293" w:rsidRPr="003F14E2" w:rsidRDefault="00C02293" w:rsidP="00C02293">
      <w:pPr>
        <w:pStyle w:val="ListParagraph"/>
        <w:numPr>
          <w:ilvl w:val="2"/>
          <w:numId w:val="1"/>
        </w:numPr>
        <w:spacing w:after="0" w:line="240" w:lineRule="auto"/>
        <w:ind w:left="720"/>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Recognizing the effects of alcohol as a mood-altering drug, alcoholic beverages shall not be served when the business of the Church is being conducted. </w:t>
      </w:r>
    </w:p>
    <w:p w14:paraId="11251087" w14:textId="77777777" w:rsidR="00C02293" w:rsidRPr="003F14E2" w:rsidRDefault="00C02293" w:rsidP="00C02293">
      <w:pPr>
        <w:pStyle w:val="ListParagraph"/>
        <w:spacing w:after="0"/>
        <w:rPr>
          <w:rFonts w:ascii="Palatino" w:eastAsia="Times New Roman" w:hAnsi="Palatino" w:cs="Times New Roman"/>
          <w:sz w:val="24"/>
          <w:szCs w:val="24"/>
          <w:lang w:bidi="ar-SA"/>
        </w:rPr>
      </w:pPr>
    </w:p>
    <w:p w14:paraId="55F7D153" w14:textId="77777777" w:rsidR="00C02293" w:rsidRPr="003F14E2" w:rsidRDefault="00C02293" w:rsidP="00C02293">
      <w:pPr>
        <w:pStyle w:val="ListParagraph"/>
        <w:numPr>
          <w:ilvl w:val="2"/>
          <w:numId w:val="1"/>
        </w:numPr>
        <w:spacing w:after="0" w:line="240" w:lineRule="auto"/>
        <w:ind w:left="720"/>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Clergy shall consecrate an appropriate amount of wine when celebrating the Eucharist and perform ablutions in a way that does not foster or model misuse. </w:t>
      </w:r>
    </w:p>
    <w:p w14:paraId="1F264588" w14:textId="77777777" w:rsidR="00C02293" w:rsidRPr="003F14E2" w:rsidRDefault="00C02293" w:rsidP="00C02293">
      <w:pPr>
        <w:pStyle w:val="ListParagraph"/>
        <w:spacing w:after="0"/>
        <w:rPr>
          <w:rFonts w:ascii="Palatino" w:eastAsia="Times New Roman" w:hAnsi="Palatino" w:cs="Times New Roman"/>
          <w:sz w:val="24"/>
          <w:szCs w:val="24"/>
          <w:lang w:bidi="ar-SA"/>
        </w:rPr>
      </w:pPr>
    </w:p>
    <w:p w14:paraId="1A4626DC" w14:textId="77777777" w:rsidR="00C02293" w:rsidRPr="003F14E2" w:rsidRDefault="00C02293" w:rsidP="00C02293">
      <w:pPr>
        <w:pStyle w:val="ListParagraph"/>
        <w:numPr>
          <w:ilvl w:val="2"/>
          <w:numId w:val="1"/>
        </w:numPr>
        <w:spacing w:after="0" w:line="240" w:lineRule="auto"/>
        <w:ind w:left="720"/>
        <w:rPr>
          <w:rFonts w:ascii="Palatino" w:eastAsia="Times New Roman" w:hAnsi="Palatino" w:cs="Times New Roman"/>
          <w:sz w:val="24"/>
          <w:szCs w:val="24"/>
          <w:lang w:bidi="ar-SA"/>
        </w:rPr>
      </w:pPr>
      <w:r w:rsidRPr="003F14E2">
        <w:rPr>
          <w:rFonts w:ascii="Palatino" w:eastAsia="Times New Roman" w:hAnsi="Palatino" w:cs="Times New Roman"/>
          <w:sz w:val="24"/>
          <w:szCs w:val="24"/>
          <w:lang w:bidi="ar-SA"/>
        </w:rPr>
        <w:t xml:space="preserve">We encourage clergy to acknowledge the efficacy of receiving the sacrament in one kind. </w:t>
      </w:r>
    </w:p>
    <w:p w14:paraId="104D7F18" w14:textId="77777777" w:rsidR="00C02293" w:rsidRPr="003F14E2" w:rsidRDefault="00C02293" w:rsidP="00C02293">
      <w:pPr>
        <w:pStyle w:val="ListParagraph"/>
        <w:spacing w:after="0"/>
        <w:rPr>
          <w:rFonts w:ascii="Palatino" w:eastAsia="Times New Roman" w:hAnsi="Palatino" w:cs="Times New Roman"/>
          <w:sz w:val="24"/>
          <w:szCs w:val="24"/>
          <w:lang w:bidi="ar-SA"/>
        </w:rPr>
      </w:pPr>
    </w:p>
    <w:p w14:paraId="081185E7" w14:textId="77777777" w:rsidR="00C02293" w:rsidRPr="003F14E2" w:rsidRDefault="00C02293" w:rsidP="00C02293">
      <w:pPr>
        <w:pStyle w:val="ListParagraph"/>
        <w:numPr>
          <w:ilvl w:val="2"/>
          <w:numId w:val="1"/>
        </w:numPr>
        <w:spacing w:after="0" w:line="240" w:lineRule="auto"/>
        <w:ind w:left="720"/>
        <w:rPr>
          <w:rFonts w:ascii="Palatino" w:hAnsi="Palatino"/>
          <w:sz w:val="24"/>
          <w:szCs w:val="24"/>
        </w:rPr>
      </w:pPr>
      <w:r w:rsidRPr="003F14E2">
        <w:rPr>
          <w:rFonts w:ascii="Palatino" w:eastAsia="Times New Roman" w:hAnsi="Palatino" w:cs="Times New Roman"/>
          <w:sz w:val="24"/>
          <w:szCs w:val="24"/>
          <w:lang w:bidi="ar-SA"/>
        </w:rPr>
        <w:t>It is expected that the leadership of each congregation will be aware of local resources and programs that can provide assistance to persons struggling with addiction and to their families.</w:t>
      </w:r>
      <w:r w:rsidRPr="003F14E2">
        <w:rPr>
          <w:rFonts w:ascii="Palatino" w:hAnsi="Palatino"/>
          <w:sz w:val="24"/>
          <w:szCs w:val="24"/>
        </w:rPr>
        <w:t xml:space="preserve"> </w:t>
      </w:r>
    </w:p>
    <w:p w14:paraId="21924A59" w14:textId="77777777" w:rsidR="00957C7F" w:rsidRPr="003F14E2" w:rsidRDefault="00957C7F" w:rsidP="00C02293">
      <w:pPr>
        <w:spacing w:after="0"/>
        <w:rPr>
          <w:rFonts w:ascii="Palatino" w:hAnsi="Palatino"/>
          <w:sz w:val="24"/>
          <w:szCs w:val="24"/>
        </w:rPr>
      </w:pPr>
    </w:p>
    <w:sectPr w:rsidR="00957C7F" w:rsidRPr="003F14E2" w:rsidSect="00123CF4">
      <w:headerReference w:type="default" r:id="rId26"/>
      <w:footerReference w:type="default" r:id="rI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6505" w14:textId="77777777" w:rsidR="00AE7681" w:rsidRDefault="00000000">
    <w:pPr>
      <w:pStyle w:val="HeaderFooter"/>
      <w:tabs>
        <w:tab w:val="clear" w:pos="9020"/>
        <w:tab w:val="center" w:pos="5400"/>
        <w:tab w:val="right" w:pos="10800"/>
      </w:tabs>
    </w:pPr>
    <w:r>
      <w:rPr>
        <w:rFonts w:ascii="Palatino" w:hAnsi="Palatino"/>
        <w:sz w:val="20"/>
        <w:szCs w:val="20"/>
      </w:rPr>
      <w:tab/>
    </w:r>
    <w:r>
      <w:rPr>
        <w:rFonts w:ascii="Palatino" w:hAnsi="Palatino"/>
        <w:sz w:val="20"/>
        <w:szCs w:val="20"/>
      </w:rPr>
      <w:fldChar w:fldCharType="begin"/>
    </w:r>
    <w:r>
      <w:rPr>
        <w:rFonts w:ascii="Palatino" w:hAnsi="Palatino"/>
        <w:sz w:val="20"/>
        <w:szCs w:val="20"/>
      </w:rPr>
      <w:instrText xml:space="preserve"> PAGE </w:instrText>
    </w:r>
    <w:r>
      <w:rPr>
        <w:rFonts w:ascii="Palatino" w:hAnsi="Palatino"/>
        <w:sz w:val="20"/>
        <w:szCs w:val="20"/>
      </w:rPr>
      <w:fldChar w:fldCharType="separate"/>
    </w:r>
    <w:r>
      <w:rPr>
        <w:rFonts w:ascii="Palatino" w:hAnsi="Palatino"/>
        <w:noProof/>
        <w:sz w:val="20"/>
        <w:szCs w:val="20"/>
      </w:rPr>
      <w:t>1</w:t>
    </w:r>
    <w:r>
      <w:rPr>
        <w:rFonts w:ascii="Palatino" w:hAnsi="Palatino"/>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9BA7" w14:textId="77777777" w:rsidR="00AE7681"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0C31"/>
    <w:multiLevelType w:val="hybridMultilevel"/>
    <w:tmpl w:val="D8861CE4"/>
    <w:lvl w:ilvl="0" w:tplc="46F6C7E6">
      <w:start w:val="979"/>
      <w:numFmt w:val="bullet"/>
      <w:lvlText w:val="-"/>
      <w:lvlJc w:val="left"/>
      <w:pPr>
        <w:ind w:left="720" w:hanging="360"/>
      </w:pPr>
      <w:rPr>
        <w:rFonts w:ascii="Palatino" w:eastAsiaTheme="minorHAnsi" w:hAnsi="Palatin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236E9"/>
    <w:multiLevelType w:val="hybridMultilevel"/>
    <w:tmpl w:val="EF205F60"/>
    <w:lvl w:ilvl="0" w:tplc="FFFFFFFF">
      <w:start w:val="979"/>
      <w:numFmt w:val="bullet"/>
      <w:lvlText w:val="-"/>
      <w:lvlJc w:val="left"/>
      <w:pPr>
        <w:ind w:left="720" w:hanging="360"/>
      </w:pPr>
      <w:rPr>
        <w:rFonts w:ascii="Palatino" w:eastAsiaTheme="minorHAnsi" w:hAnsi="Palatino" w:cstheme="minorBidi"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B5B7A22"/>
    <w:multiLevelType w:val="hybridMultilevel"/>
    <w:tmpl w:val="3E3CDEC0"/>
    <w:lvl w:ilvl="0" w:tplc="E894F1DC">
      <w:start w:val="979"/>
      <w:numFmt w:val="bullet"/>
      <w:lvlText w:val="-"/>
      <w:lvlJc w:val="left"/>
      <w:pPr>
        <w:ind w:left="720" w:hanging="360"/>
      </w:pPr>
      <w:rPr>
        <w:rFonts w:ascii="Palatino" w:eastAsiaTheme="minorHAnsi" w:hAnsi="Palatino" w:cstheme="minorBidi" w:hint="default"/>
        <w:color w:val="000000" w:themeColor="text1"/>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BE52C69"/>
    <w:multiLevelType w:val="hybridMultilevel"/>
    <w:tmpl w:val="03900EBA"/>
    <w:lvl w:ilvl="0" w:tplc="E894F1DC">
      <w:start w:val="979"/>
      <w:numFmt w:val="bullet"/>
      <w:lvlText w:val="-"/>
      <w:lvlJc w:val="left"/>
      <w:pPr>
        <w:ind w:left="720" w:hanging="360"/>
      </w:pPr>
      <w:rPr>
        <w:rFonts w:ascii="Palatino" w:eastAsiaTheme="minorHAnsi" w:hAnsi="Palatin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93BF9"/>
    <w:multiLevelType w:val="hybridMultilevel"/>
    <w:tmpl w:val="EEB66884"/>
    <w:lvl w:ilvl="0" w:tplc="E894F1DC">
      <w:start w:val="979"/>
      <w:numFmt w:val="bullet"/>
      <w:lvlText w:val="-"/>
      <w:lvlJc w:val="left"/>
      <w:pPr>
        <w:ind w:left="720" w:hanging="360"/>
      </w:pPr>
      <w:rPr>
        <w:rFonts w:ascii="Palatino" w:eastAsiaTheme="minorHAnsi" w:hAnsi="Palatin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F3F60"/>
    <w:multiLevelType w:val="hybridMultilevel"/>
    <w:tmpl w:val="A1E09608"/>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5CA353D"/>
    <w:multiLevelType w:val="hybridMultilevel"/>
    <w:tmpl w:val="22CC4856"/>
    <w:lvl w:ilvl="0" w:tplc="9D4E61AA">
      <w:start w:val="10"/>
      <w:numFmt w:val="bullet"/>
      <w:lvlText w:val="-"/>
      <w:lvlJc w:val="left"/>
      <w:pPr>
        <w:ind w:left="1080" w:hanging="360"/>
      </w:pPr>
      <w:rPr>
        <w:rFonts w:ascii="Palatino" w:eastAsiaTheme="minorHAnsi" w:hAnsi="Palatino"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AE4FA3"/>
    <w:multiLevelType w:val="hybridMultilevel"/>
    <w:tmpl w:val="E45E891A"/>
    <w:lvl w:ilvl="0" w:tplc="E894F1DC">
      <w:start w:val="979"/>
      <w:numFmt w:val="bullet"/>
      <w:lvlText w:val="-"/>
      <w:lvlJc w:val="left"/>
      <w:pPr>
        <w:ind w:left="720" w:hanging="360"/>
      </w:pPr>
      <w:rPr>
        <w:rFonts w:ascii="Palatino" w:eastAsiaTheme="minorHAnsi" w:hAnsi="Palatin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863F1"/>
    <w:multiLevelType w:val="hybridMultilevel"/>
    <w:tmpl w:val="AF3AD59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F863227"/>
    <w:multiLevelType w:val="hybridMultilevel"/>
    <w:tmpl w:val="C14067A2"/>
    <w:lvl w:ilvl="0" w:tplc="E894F1DC">
      <w:start w:val="979"/>
      <w:numFmt w:val="bullet"/>
      <w:lvlText w:val="-"/>
      <w:lvlJc w:val="left"/>
      <w:pPr>
        <w:ind w:left="720" w:hanging="360"/>
      </w:pPr>
      <w:rPr>
        <w:rFonts w:ascii="Palatino" w:eastAsiaTheme="minorHAnsi" w:hAnsi="Palatin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40642"/>
    <w:multiLevelType w:val="hybridMultilevel"/>
    <w:tmpl w:val="3D5C533E"/>
    <w:lvl w:ilvl="0" w:tplc="CE3EA378">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CC6F1C"/>
    <w:multiLevelType w:val="hybridMultilevel"/>
    <w:tmpl w:val="E12E3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53E81"/>
    <w:multiLevelType w:val="hybridMultilevel"/>
    <w:tmpl w:val="4544A1FE"/>
    <w:lvl w:ilvl="0" w:tplc="46F6C7E6">
      <w:start w:val="979"/>
      <w:numFmt w:val="bullet"/>
      <w:lvlText w:val="-"/>
      <w:lvlJc w:val="left"/>
      <w:pPr>
        <w:ind w:left="720" w:hanging="360"/>
      </w:pPr>
      <w:rPr>
        <w:rFonts w:ascii="Palatino" w:eastAsiaTheme="minorHAnsi" w:hAnsi="Palatin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93325"/>
    <w:multiLevelType w:val="hybridMultilevel"/>
    <w:tmpl w:val="EC1A3854"/>
    <w:lvl w:ilvl="0" w:tplc="FC54D3E4">
      <w:start w:val="1"/>
      <w:numFmt w:val="bullet"/>
      <w:lvlText w:val="-"/>
      <w:lvlJc w:val="left"/>
      <w:pPr>
        <w:ind w:left="1440" w:hanging="360"/>
      </w:pPr>
      <w:rPr>
        <w:rFonts w:ascii="Times New Roman" w:eastAsiaTheme="minorHAnsi"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2F412F"/>
    <w:multiLevelType w:val="hybridMultilevel"/>
    <w:tmpl w:val="EBD02542"/>
    <w:lvl w:ilvl="0" w:tplc="BD10CA42">
      <w:start w:val="10"/>
      <w:numFmt w:val="bullet"/>
      <w:lvlText w:val="-"/>
      <w:lvlJc w:val="left"/>
      <w:pPr>
        <w:ind w:left="1080" w:hanging="360"/>
      </w:pPr>
      <w:rPr>
        <w:rFonts w:ascii="Palatino" w:eastAsiaTheme="minorHAnsi" w:hAnsi="Palatino"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D44CD8"/>
    <w:multiLevelType w:val="hybridMultilevel"/>
    <w:tmpl w:val="DA6E63C2"/>
    <w:lvl w:ilvl="0" w:tplc="E894F1DC">
      <w:start w:val="979"/>
      <w:numFmt w:val="bullet"/>
      <w:lvlText w:val="-"/>
      <w:lvlJc w:val="left"/>
      <w:pPr>
        <w:ind w:left="1080" w:hanging="360"/>
      </w:pPr>
      <w:rPr>
        <w:rFonts w:ascii="Palatino" w:eastAsiaTheme="minorHAnsi" w:hAnsi="Palatino" w:cstheme="minorBidi"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639354DD"/>
    <w:multiLevelType w:val="hybridMultilevel"/>
    <w:tmpl w:val="B5A88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0A6A84"/>
    <w:multiLevelType w:val="hybridMultilevel"/>
    <w:tmpl w:val="E952B690"/>
    <w:lvl w:ilvl="0" w:tplc="B114C0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4B4C2D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181879"/>
    <w:multiLevelType w:val="hybridMultilevel"/>
    <w:tmpl w:val="0EB69FEE"/>
    <w:lvl w:ilvl="0" w:tplc="E894F1DC">
      <w:start w:val="979"/>
      <w:numFmt w:val="bullet"/>
      <w:lvlText w:val="-"/>
      <w:lvlJc w:val="left"/>
      <w:pPr>
        <w:ind w:left="720" w:hanging="360"/>
      </w:pPr>
      <w:rPr>
        <w:rFonts w:ascii="Palatino" w:eastAsiaTheme="minorHAnsi" w:hAnsi="Palatin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9184527">
    <w:abstractNumId w:val="17"/>
  </w:num>
  <w:num w:numId="2" w16cid:durableId="2060321841">
    <w:abstractNumId w:val="13"/>
  </w:num>
  <w:num w:numId="3" w16cid:durableId="1786802197">
    <w:abstractNumId w:val="9"/>
  </w:num>
  <w:num w:numId="4" w16cid:durableId="637225249">
    <w:abstractNumId w:val="0"/>
  </w:num>
  <w:num w:numId="5" w16cid:durableId="1089044305">
    <w:abstractNumId w:val="1"/>
  </w:num>
  <w:num w:numId="6" w16cid:durableId="245698157">
    <w:abstractNumId w:val="12"/>
  </w:num>
  <w:num w:numId="7" w16cid:durableId="407844307">
    <w:abstractNumId w:val="5"/>
  </w:num>
  <w:num w:numId="8" w16cid:durableId="213468021">
    <w:abstractNumId w:val="6"/>
  </w:num>
  <w:num w:numId="9" w16cid:durableId="621424518">
    <w:abstractNumId w:val="14"/>
  </w:num>
  <w:num w:numId="10" w16cid:durableId="1498492795">
    <w:abstractNumId w:val="10"/>
  </w:num>
  <w:num w:numId="11" w16cid:durableId="1737244053">
    <w:abstractNumId w:val="11"/>
  </w:num>
  <w:num w:numId="12" w16cid:durableId="2084064733">
    <w:abstractNumId w:val="16"/>
  </w:num>
  <w:num w:numId="13" w16cid:durableId="1424300328">
    <w:abstractNumId w:val="8"/>
  </w:num>
  <w:num w:numId="14" w16cid:durableId="1079133024">
    <w:abstractNumId w:val="15"/>
  </w:num>
  <w:num w:numId="15" w16cid:durableId="1202666904">
    <w:abstractNumId w:val="7"/>
  </w:num>
  <w:num w:numId="16" w16cid:durableId="1086926994">
    <w:abstractNumId w:val="2"/>
  </w:num>
  <w:num w:numId="17" w16cid:durableId="1646927677">
    <w:abstractNumId w:val="4"/>
  </w:num>
  <w:num w:numId="18" w16cid:durableId="554313973">
    <w:abstractNumId w:val="18"/>
  </w:num>
  <w:num w:numId="19" w16cid:durableId="15530369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93"/>
    <w:rsid w:val="003F14E2"/>
    <w:rsid w:val="00923AF2"/>
    <w:rsid w:val="00957C7F"/>
    <w:rsid w:val="00C02293"/>
    <w:rsid w:val="00E1427C"/>
    <w:rsid w:val="00E2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BA0741"/>
  <w15:chartTrackingRefBased/>
  <w15:docId w15:val="{3543432F-73BC-6445-B44F-9AD98044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293"/>
    <w:pPr>
      <w:spacing w:after="160" w:line="259" w:lineRule="auto"/>
    </w:pPr>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293"/>
    <w:rPr>
      <w:color w:val="0563C1" w:themeColor="hyperlink"/>
      <w:u w:val="single"/>
    </w:rPr>
  </w:style>
  <w:style w:type="character" w:styleId="Emphasis">
    <w:name w:val="Emphasis"/>
    <w:basedOn w:val="DefaultParagraphFont"/>
    <w:uiPriority w:val="20"/>
    <w:qFormat/>
    <w:rsid w:val="00C02293"/>
    <w:rPr>
      <w:i/>
      <w:iCs/>
    </w:rPr>
  </w:style>
  <w:style w:type="paragraph" w:styleId="ListParagraph">
    <w:name w:val="List Paragraph"/>
    <w:basedOn w:val="Normal"/>
    <w:uiPriority w:val="34"/>
    <w:qFormat/>
    <w:rsid w:val="00C02293"/>
    <w:pPr>
      <w:ind w:left="720"/>
      <w:contextualSpacing/>
    </w:pPr>
  </w:style>
  <w:style w:type="paragraph" w:customStyle="1" w:styleId="Default">
    <w:name w:val="Default"/>
    <w:rsid w:val="00C02293"/>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customStyle="1" w:styleId="Body">
    <w:name w:val="Body"/>
    <w:rsid w:val="00C02293"/>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HeaderFooter">
    <w:name w:val="Header &amp; Footer"/>
    <w:rsid w:val="00C02293"/>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C02293"/>
    <w:rPr>
      <w:color w:val="954F72" w:themeColor="followedHyperlink"/>
      <w:u w:val="single"/>
    </w:rPr>
  </w:style>
  <w:style w:type="character" w:styleId="UnresolvedMention">
    <w:name w:val="Unresolved Mention"/>
    <w:basedOn w:val="DefaultParagraphFont"/>
    <w:uiPriority w:val="99"/>
    <w:semiHidden/>
    <w:unhideWhenUsed/>
    <w:rsid w:val="00E14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center.org/recovery-sunday-resources/" TargetMode="External"/><Relationship Id="rId13" Type="http://schemas.openxmlformats.org/officeDocument/2006/relationships/hyperlink" Target="https://www.samhsa.gov/find-help/national-helpline" TargetMode="External"/><Relationship Id="rId18" Type="http://schemas.openxmlformats.org/officeDocument/2006/relationships/hyperlink" Target="http://sossobriety.or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youtube.com/watch?v=Gq1m0kGQtic&amp;t=1475s" TargetMode="External"/><Relationship Id="rId7" Type="http://schemas.openxmlformats.org/officeDocument/2006/relationships/hyperlink" Target="https://28f7fb3fa1a43717a53b-cb342165bfeaa4f2927aec8e5d7de41f.ssl.cf2.rackcdn.com/uploaded/c/0e14037728_1649187179_clergy-manual-april-2022.pdf" TargetMode="External"/><Relationship Id="rId12" Type="http://schemas.openxmlformats.org/officeDocument/2006/relationships/hyperlink" Target="https://ajp.psychiatryonline.org/doi/epub/10.1176/appi.ajp.2018.17101174" TargetMode="External"/><Relationship Id="rId17" Type="http://schemas.openxmlformats.org/officeDocument/2006/relationships/hyperlink" Target="http://womenforsobriety.org/" TargetMode="External"/><Relationship Id="rId25" Type="http://schemas.openxmlformats.org/officeDocument/2006/relationships/hyperlink" Target="mailto:lburns@epicenter.org" TargetMode="External"/><Relationship Id="rId2" Type="http://schemas.openxmlformats.org/officeDocument/2006/relationships/styles" Target="styles.xml"/><Relationship Id="rId16" Type="http://schemas.openxmlformats.org/officeDocument/2006/relationships/hyperlink" Target="http://smartrecovery.org/" TargetMode="External"/><Relationship Id="rId20" Type="http://schemas.openxmlformats.org/officeDocument/2006/relationships/hyperlink" Target="https://www.youtube.com/watch?v=t7Dsg1ZObF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PY9DcIMGxMs" TargetMode="External"/><Relationship Id="rId11" Type="http://schemas.openxmlformats.org/officeDocument/2006/relationships/hyperlink" Target="http://sm.stanford.edu/archive/stanmed/2012spring/article5.html" TargetMode="External"/><Relationship Id="rId24" Type="http://schemas.openxmlformats.org/officeDocument/2006/relationships/hyperlink" Target="mailto:jfisher@epicenter.org" TargetMode="External"/><Relationship Id="rId32" Type="http://schemas.openxmlformats.org/officeDocument/2006/relationships/customXml" Target="../customXml/item3.xml"/><Relationship Id="rId5" Type="http://schemas.openxmlformats.org/officeDocument/2006/relationships/hyperlink" Target="mailto:associate@emmanuel-houston.org" TargetMode="External"/><Relationship Id="rId15" Type="http://schemas.openxmlformats.org/officeDocument/2006/relationships/hyperlink" Target="http://lifering.org/" TargetMode="External"/><Relationship Id="rId23" Type="http://schemas.openxmlformats.org/officeDocument/2006/relationships/hyperlink" Target="http://www.epicenter.org/wc-recoveryresources/" TargetMode="External"/><Relationship Id="rId28" Type="http://schemas.openxmlformats.org/officeDocument/2006/relationships/fontTable" Target="fontTable.xml"/><Relationship Id="rId10" Type="http://schemas.openxmlformats.org/officeDocument/2006/relationships/hyperlink" Target="https://www.rethinkingdrinking.niaaa.nih.gov/How-much-is-too-much/Whats-the-harm/What-Are-Symptoms-Of-Alcohol-Use-Disorder.aspx" TargetMode="External"/><Relationship Id="rId19" Type="http://schemas.openxmlformats.org/officeDocument/2006/relationships/hyperlink" Target="https://www.aa.org/"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erinjeanwarde.com/2021/06/07/ejws-mocktail-favorites/" TargetMode="External"/><Relationship Id="rId14" Type="http://schemas.openxmlformats.org/officeDocument/2006/relationships/hyperlink" Target="http://celebraterecovery.com/" TargetMode="External"/><Relationship Id="rId22" Type="http://schemas.openxmlformats.org/officeDocument/2006/relationships/hyperlink" Target="https://buddyc.org/" TargetMode="External"/><Relationship Id="rId27" Type="http://schemas.openxmlformats.org/officeDocument/2006/relationships/footer" Target="footer1.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4" ma:contentTypeDescription="Create a new document." ma:contentTypeScope="" ma:versionID="73d7f184ff4d250269d92d9179135f5c">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dd2851c4d2cff8e5139e30b0195640a6"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0C343F-6EC9-46CD-87D3-81F3FEBB78C0}"/>
</file>

<file path=customXml/itemProps2.xml><?xml version="1.0" encoding="utf-8"?>
<ds:datastoreItem xmlns:ds="http://schemas.openxmlformats.org/officeDocument/2006/customXml" ds:itemID="{2FDF9A08-D9E1-4A43-8C83-394D4003470B}"/>
</file>

<file path=customXml/itemProps3.xml><?xml version="1.0" encoding="utf-8"?>
<ds:datastoreItem xmlns:ds="http://schemas.openxmlformats.org/officeDocument/2006/customXml" ds:itemID="{B24BFD59-6994-424F-AE84-47CC5E3D2CDD}"/>
</file>

<file path=docProps/app.xml><?xml version="1.0" encoding="utf-8"?>
<Properties xmlns="http://schemas.openxmlformats.org/officeDocument/2006/extended-properties" xmlns:vt="http://schemas.openxmlformats.org/officeDocument/2006/docPropsVTypes">
  <Template>Normal.dotm</Template>
  <TotalTime>28</TotalTime>
  <Pages>8</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Sullivan</dc:creator>
  <cp:keywords/>
  <dc:description/>
  <cp:lastModifiedBy>Brad Sullivan</cp:lastModifiedBy>
  <cp:revision>2</cp:revision>
  <dcterms:created xsi:type="dcterms:W3CDTF">2022-10-06T10:29:00Z</dcterms:created>
  <dcterms:modified xsi:type="dcterms:W3CDTF">2022-10-06T10:58:00Z</dcterms:modified>
</cp:coreProperties>
</file>