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D8F9" w14:textId="1EEFB601" w:rsidR="00D3071D" w:rsidRPr="00D3071D" w:rsidRDefault="00D3071D" w:rsidP="00CA7FDB">
      <w:pPr>
        <w:jc w:val="center"/>
        <w:rPr>
          <w:b/>
          <w:bCs/>
          <w:sz w:val="28"/>
          <w:szCs w:val="28"/>
        </w:rPr>
      </w:pPr>
      <w:r w:rsidRPr="00D3071D">
        <w:rPr>
          <w:b/>
          <w:bCs/>
          <w:sz w:val="28"/>
          <w:szCs w:val="28"/>
        </w:rPr>
        <w:t>Reading Assignment for Senior Burial Practicum Class</w:t>
      </w:r>
      <w:r w:rsidR="00645F1B">
        <w:rPr>
          <w:b/>
          <w:bCs/>
          <w:sz w:val="28"/>
          <w:szCs w:val="28"/>
        </w:rPr>
        <w:t xml:space="preserve"> March 19th</w:t>
      </w:r>
    </w:p>
    <w:p w14:paraId="5998DBB7" w14:textId="5A6A8A88" w:rsidR="00D3071D" w:rsidRPr="00CA7FDB" w:rsidRDefault="00D3071D" w:rsidP="00D3071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CA7FDB">
        <w:rPr>
          <w:rFonts w:asciiTheme="minorHAnsi" w:hAnsiTheme="minorHAnsi" w:cstheme="minorHAnsi"/>
          <w:b/>
          <w:bCs/>
          <w:sz w:val="32"/>
          <w:szCs w:val="32"/>
        </w:rPr>
        <w:t>The Second Coming of Christ in Modern Theology</w:t>
      </w:r>
      <w:r w:rsidRPr="00CA7FD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CA7FDB">
        <w:rPr>
          <w:rFonts w:asciiTheme="minorHAnsi" w:hAnsiTheme="minorHAnsi" w:cstheme="minorHAnsi"/>
          <w:b/>
          <w:bCs/>
          <w:sz w:val="32"/>
          <w:szCs w:val="32"/>
        </w:rPr>
        <w:t xml:space="preserve">6-1-1961 </w:t>
      </w:r>
      <w:r w:rsidR="00CA7FDB"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  <w:r w:rsidRPr="00CA7FDB">
        <w:rPr>
          <w:rFonts w:asciiTheme="minorHAnsi" w:hAnsiTheme="minorHAnsi" w:cstheme="minorHAnsi"/>
          <w:b/>
          <w:bCs/>
          <w:sz w:val="32"/>
          <w:szCs w:val="32"/>
        </w:rPr>
        <w:t xml:space="preserve">Earle </w:t>
      </w:r>
      <w:proofErr w:type="spellStart"/>
      <w:r w:rsidRPr="00CA7FDB">
        <w:rPr>
          <w:rFonts w:asciiTheme="minorHAnsi" w:hAnsiTheme="minorHAnsi" w:cstheme="minorHAnsi"/>
          <w:b/>
          <w:bCs/>
          <w:sz w:val="32"/>
          <w:szCs w:val="32"/>
        </w:rPr>
        <w:t>Hilgert</w:t>
      </w:r>
      <w:proofErr w:type="spellEnd"/>
      <w:r w:rsidRPr="00CA7FDB">
        <w:rPr>
          <w:rFonts w:asciiTheme="minorHAnsi" w:hAnsiTheme="minorHAnsi" w:cstheme="minorHAnsi"/>
          <w:b/>
          <w:bCs/>
          <w:sz w:val="32"/>
          <w:szCs w:val="32"/>
        </w:rPr>
        <w:t xml:space="preserve"> Andrews University </w:t>
      </w:r>
    </w:p>
    <w:p w14:paraId="2194657B" w14:textId="5FC1CFB7" w:rsidR="00D3071D" w:rsidRDefault="00D3071D" w:rsidP="00CA7FDB">
      <w:pPr>
        <w:ind w:left="810" w:hanging="90"/>
      </w:pPr>
      <w:r w:rsidRPr="00CA7FDB">
        <w:rPr>
          <w:b/>
          <w:bCs/>
        </w:rPr>
        <w:t>Modern it is not</w:t>
      </w:r>
      <w:r>
        <w:t>, but it does present three classical theologians of the 20</w:t>
      </w:r>
      <w:r w:rsidRPr="00D3071D">
        <w:rPr>
          <w:vertAlign w:val="superscript"/>
        </w:rPr>
        <w:t>th</w:t>
      </w:r>
      <w:r>
        <w:t xml:space="preserve"> century who represent three radically different theologies of death. </w:t>
      </w:r>
      <w:proofErr w:type="gramStart"/>
      <w:r>
        <w:t>Specifically</w:t>
      </w:r>
      <w:proofErr w:type="gramEnd"/>
      <w:r>
        <w:t xml:space="preserve"> these three notable theologians attempt to come to terms with the </w:t>
      </w:r>
      <w:r w:rsidRPr="00D3071D">
        <w:rPr>
          <w:i/>
          <w:iCs/>
        </w:rPr>
        <w:t>intermediate state</w:t>
      </w:r>
      <w:r>
        <w:t xml:space="preserve"> (between our deaths and the End Times) inferred to by our orthodox Christian doctrines and beliefs in the Second Coming of Christ and the general resurrection of humanity at the </w:t>
      </w:r>
      <w:proofErr w:type="spellStart"/>
      <w:r>
        <w:t>Perousia</w:t>
      </w:r>
      <w:proofErr w:type="spellEnd"/>
      <w:r>
        <w:t>.</w:t>
      </w:r>
    </w:p>
    <w:p w14:paraId="6A6D7C5E" w14:textId="3A02A26B" w:rsidR="00D3071D" w:rsidRDefault="00645F1B" w:rsidP="00645F1B">
      <w:pPr>
        <w:ind w:left="810" w:hanging="90"/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</w:instrText>
      </w:r>
      <w:r w:rsidRPr="00D3071D">
        <w:rPr>
          <w:u w:val="single"/>
        </w:rPr>
        <w:instrText>https://digitalcommons.andrews.edu/cgi/viewcontent.cgi?article=5082&amp;context=pubs</w:instrText>
      </w:r>
      <w:r>
        <w:rPr>
          <w:u w:val="single"/>
        </w:rPr>
        <w:instrText xml:space="preserve">" </w:instrText>
      </w:r>
      <w:r>
        <w:rPr>
          <w:u w:val="single"/>
        </w:rPr>
        <w:fldChar w:fldCharType="separate"/>
      </w:r>
      <w:r w:rsidRPr="00D3071D">
        <w:rPr>
          <w:rStyle w:val="Hyperlink"/>
        </w:rPr>
        <w:t>https://digitalcommons.andrews.edu/cgi/viewcontent.cgi?article=5082&amp;context=pubs</w:t>
      </w:r>
      <w:r>
        <w:rPr>
          <w:u w:val="single"/>
        </w:rPr>
        <w:fldChar w:fldCharType="end"/>
      </w:r>
    </w:p>
    <w:p w14:paraId="53E0FDC8" w14:textId="0972EFD5" w:rsidR="00D3071D" w:rsidRDefault="00D3071D" w:rsidP="00D3071D"/>
    <w:p w14:paraId="196780B1" w14:textId="77777777" w:rsidR="00CA7FDB" w:rsidRPr="00D3071D" w:rsidRDefault="00CA7FDB" w:rsidP="00D3071D"/>
    <w:p w14:paraId="193EE982" w14:textId="0676DE5D" w:rsidR="00FE1ACA" w:rsidRPr="00CA7FDB" w:rsidRDefault="00CA7FDB" w:rsidP="00FE1ACA">
      <w:pPr>
        <w:pStyle w:val="Heading2"/>
        <w:numPr>
          <w:ilvl w:val="0"/>
          <w:numId w:val="1"/>
        </w:numPr>
        <w:spacing w:before="0" w:beforeAutospacing="0" w:after="120" w:afterAutospacing="0" w:line="288" w:lineRule="atLeast"/>
        <w:textAlignment w:val="baseline"/>
        <w:rPr>
          <w:rStyle w:val="Strong"/>
          <w:rFonts w:asciiTheme="minorHAnsi" w:hAnsiTheme="minorHAnsi" w:cstheme="minorHAnsi"/>
          <w:b/>
          <w:bCs/>
          <w:i/>
          <w:iCs/>
          <w:color w:val="282B2D"/>
          <w:sz w:val="32"/>
          <w:szCs w:val="32"/>
          <w:bdr w:val="none" w:sz="0" w:space="0" w:color="auto" w:frame="1"/>
        </w:rPr>
      </w:pPr>
      <w:r w:rsidRPr="00CA7FDB">
        <w:rPr>
          <w:rStyle w:val="Strong"/>
          <w:rFonts w:asciiTheme="minorHAnsi" w:hAnsiTheme="minorHAnsi" w:cstheme="minorHAnsi"/>
          <w:b/>
          <w:bCs/>
          <w:i/>
          <w:iCs/>
          <w:color w:val="282B2D"/>
          <w:sz w:val="32"/>
          <w:szCs w:val="32"/>
          <w:bdr w:val="none" w:sz="0" w:space="0" w:color="auto" w:frame="1"/>
        </w:rPr>
        <w:t>Theology Matters: The Theology of Death</w:t>
      </w:r>
    </w:p>
    <w:p w14:paraId="04632FD0" w14:textId="3E0897DB" w:rsidR="00FE1ACA" w:rsidRPr="00CA7FDB" w:rsidRDefault="00FE1ACA" w:rsidP="00FE1ACA">
      <w:pPr>
        <w:pStyle w:val="Heading2"/>
        <w:spacing w:before="0" w:beforeAutospacing="0" w:after="120" w:afterAutospacing="0" w:line="288" w:lineRule="atLeast"/>
        <w:ind w:left="720"/>
        <w:textAlignment w:val="baseline"/>
        <w:rPr>
          <w:rStyle w:val="Strong"/>
          <w:rFonts w:asciiTheme="minorHAnsi" w:hAnsiTheme="minorHAnsi" w:cstheme="minorHAnsi"/>
          <w:b/>
          <w:bCs/>
          <w:i/>
          <w:iCs/>
          <w:color w:val="282B2D"/>
          <w:sz w:val="32"/>
          <w:szCs w:val="32"/>
          <w:bdr w:val="none" w:sz="0" w:space="0" w:color="auto" w:frame="1"/>
        </w:rPr>
      </w:pPr>
      <w:r w:rsidRPr="00CA7FDB">
        <w:rPr>
          <w:rStyle w:val="Strong"/>
          <w:rFonts w:asciiTheme="minorHAnsi" w:hAnsiTheme="minorHAnsi" w:cstheme="minorHAnsi"/>
          <w:b/>
          <w:bCs/>
          <w:i/>
          <w:iCs/>
          <w:color w:val="282B2D"/>
          <w:sz w:val="32"/>
          <w:szCs w:val="32"/>
          <w:bdr w:val="none" w:sz="0" w:space="0" w:color="auto" w:frame="1"/>
        </w:rPr>
        <w:t>The Rev. Catherine Thompson is the rector of Annunciation in Lewisville</w:t>
      </w:r>
      <w:r w:rsidRPr="00CA7FDB">
        <w:rPr>
          <w:rStyle w:val="Strong"/>
          <w:rFonts w:asciiTheme="minorHAnsi" w:hAnsiTheme="minorHAnsi" w:cstheme="minorHAnsi"/>
          <w:b/>
          <w:bCs/>
          <w:i/>
          <w:iCs/>
          <w:color w:val="282B2D"/>
          <w:sz w:val="32"/>
          <w:szCs w:val="32"/>
          <w:bdr w:val="none" w:sz="0" w:space="0" w:color="auto" w:frame="1"/>
        </w:rPr>
        <w:t xml:space="preserve">. </w:t>
      </w:r>
      <w:r w:rsidRPr="00CA7FDB">
        <w:rPr>
          <w:rStyle w:val="Strong"/>
          <w:rFonts w:asciiTheme="minorHAnsi" w:hAnsiTheme="minorHAnsi" w:cstheme="minorHAnsi"/>
          <w:b/>
          <w:bCs/>
          <w:color w:val="282B2D"/>
          <w:sz w:val="32"/>
          <w:szCs w:val="32"/>
          <w:bdr w:val="none" w:sz="0" w:space="0" w:color="auto" w:frame="1"/>
        </w:rPr>
        <w:t>June 15, 2016</w:t>
      </w:r>
    </w:p>
    <w:p w14:paraId="6BAFA9C4" w14:textId="77777777" w:rsidR="00645F1B" w:rsidRDefault="00CA7FDB" w:rsidP="00645F1B">
      <w:pPr>
        <w:pStyle w:val="ListParagraph"/>
      </w:pPr>
      <w:hyperlink r:id="rId5" w:history="1">
        <w:r w:rsidRPr="008C457F">
          <w:rPr>
            <w:rStyle w:val="Hyperlink"/>
          </w:rPr>
          <w:t>https://edod.org/theology-matters/theology-matters-theology-of-death/</w:t>
        </w:r>
      </w:hyperlink>
    </w:p>
    <w:p w14:paraId="17B5F6AC" w14:textId="77777777" w:rsidR="00645F1B" w:rsidRDefault="00645F1B" w:rsidP="00645F1B">
      <w:pPr>
        <w:pStyle w:val="ListParagraph"/>
      </w:pPr>
    </w:p>
    <w:p w14:paraId="2CB1E923" w14:textId="77777777" w:rsidR="00645F1B" w:rsidRDefault="00645F1B" w:rsidP="00645F1B">
      <w:pPr>
        <w:pStyle w:val="ListParagraph"/>
      </w:pPr>
    </w:p>
    <w:p w14:paraId="5C60674F" w14:textId="3AC4D87C" w:rsidR="00645F1B" w:rsidRPr="00645F1B" w:rsidRDefault="00645F1B" w:rsidP="00645F1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45F1B">
        <w:rPr>
          <w:rFonts w:ascii="Georgia" w:hAnsi="Georgia"/>
          <w:b/>
          <w:bCs/>
          <w:color w:val="6D6D6D"/>
          <w:sz w:val="28"/>
          <w:szCs w:val="28"/>
        </w:rPr>
        <w:t>Does Tom Wright Believe in the Second Coming?</w:t>
      </w:r>
    </w:p>
    <w:p w14:paraId="7968377C" w14:textId="267F7B75" w:rsidR="00645F1B" w:rsidRDefault="00645F1B" w:rsidP="00645F1B">
      <w:pPr>
        <w:shd w:val="clear" w:color="auto" w:fill="FFFFFF"/>
        <w:ind w:left="720"/>
        <w:textAlignment w:val="baseline"/>
        <w:rPr>
          <w:rStyle w:val="author"/>
          <w:rFonts w:ascii="Helvetica" w:hAnsi="Helvetica"/>
          <w:b/>
          <w:bCs/>
          <w:color w:val="323232"/>
          <w:sz w:val="28"/>
          <w:szCs w:val="28"/>
          <w:bdr w:val="none" w:sz="0" w:space="0" w:color="auto" w:frame="1"/>
        </w:rPr>
      </w:pPr>
      <w:r w:rsidRPr="00645F1B">
        <w:rPr>
          <w:rFonts w:ascii="Helvetica" w:hAnsi="Helvetica"/>
          <w:b/>
          <w:bCs/>
          <w:color w:val="323232"/>
          <w:sz w:val="28"/>
          <w:szCs w:val="28"/>
        </w:rPr>
        <w:t>Posted on </w:t>
      </w:r>
      <w:hyperlink r:id="rId6" w:tooltip="3:35 pm" w:history="1">
        <w:r w:rsidRPr="00645F1B">
          <w:rPr>
            <w:rStyle w:val="Hyperlink"/>
            <w:rFonts w:ascii="Helvetica" w:hAnsi="Helvetica"/>
            <w:b/>
            <w:bCs/>
            <w:color w:val="0D3D9B"/>
            <w:sz w:val="28"/>
            <w:szCs w:val="28"/>
            <w:bdr w:val="none" w:sz="0" w:space="0" w:color="auto" w:frame="1"/>
          </w:rPr>
          <w:t>June 2, 2014</w:t>
        </w:r>
      </w:hyperlink>
      <w:r w:rsidRPr="00645F1B">
        <w:rPr>
          <w:rStyle w:val="byline"/>
          <w:rFonts w:ascii="Helvetica" w:hAnsi="Helvetica"/>
          <w:b/>
          <w:bCs/>
          <w:color w:val="323232"/>
          <w:sz w:val="28"/>
          <w:szCs w:val="28"/>
          <w:bdr w:val="none" w:sz="0" w:space="0" w:color="auto" w:frame="1"/>
        </w:rPr>
        <w:t> by </w:t>
      </w:r>
      <w:hyperlink r:id="rId7" w:tooltip="View all posts by J Richard Middleton" w:history="1">
        <w:r w:rsidRPr="00645F1B">
          <w:rPr>
            <w:rStyle w:val="Hyperlink"/>
            <w:rFonts w:ascii="Helvetica" w:hAnsi="Helvetica"/>
            <w:b/>
            <w:bCs/>
            <w:color w:val="0D3D9B"/>
            <w:sz w:val="28"/>
            <w:szCs w:val="28"/>
            <w:bdr w:val="none" w:sz="0" w:space="0" w:color="auto" w:frame="1"/>
          </w:rPr>
          <w:t>J Richard Middleton</w:t>
        </w:r>
      </w:hyperlink>
    </w:p>
    <w:p w14:paraId="03B00C1A" w14:textId="77777777" w:rsidR="00645F1B" w:rsidRPr="00645F1B" w:rsidRDefault="00645F1B" w:rsidP="00645F1B">
      <w:pPr>
        <w:shd w:val="clear" w:color="auto" w:fill="FFFFFF"/>
        <w:ind w:left="720"/>
        <w:textAlignment w:val="baseline"/>
        <w:rPr>
          <w:rFonts w:ascii="Helvetica" w:hAnsi="Helvetica"/>
          <w:b/>
          <w:bCs/>
          <w:color w:val="323232"/>
          <w:sz w:val="28"/>
          <w:szCs w:val="28"/>
        </w:rPr>
      </w:pPr>
    </w:p>
    <w:p w14:paraId="3E32E10E" w14:textId="6C5E5C77" w:rsidR="00645F1B" w:rsidRDefault="00645F1B" w:rsidP="00645F1B">
      <w:pPr>
        <w:pStyle w:val="ListParagraph"/>
        <w:rPr>
          <w:rFonts w:ascii="Helvetica" w:hAnsi="Helvetica"/>
          <w:color w:val="323232"/>
          <w:shd w:val="clear" w:color="auto" w:fill="FFFFFF"/>
        </w:rPr>
      </w:pPr>
      <w:r>
        <w:rPr>
          <w:rFonts w:ascii="Helvetica" w:hAnsi="Helvetica"/>
          <w:color w:val="323232"/>
          <w:shd w:val="clear" w:color="auto" w:fill="FFFFFF"/>
        </w:rPr>
        <w:t xml:space="preserve">Bishop </w:t>
      </w:r>
      <w:r>
        <w:rPr>
          <w:rFonts w:ascii="Helvetica" w:hAnsi="Helvetica"/>
          <w:color w:val="323232"/>
          <w:shd w:val="clear" w:color="auto" w:fill="FFFFFF"/>
        </w:rPr>
        <w:t>Tom Wright (</w:t>
      </w:r>
      <w:proofErr w:type="spellStart"/>
      <w:r>
        <w:rPr>
          <w:rFonts w:ascii="Helvetica" w:hAnsi="Helvetica"/>
          <w:color w:val="323232"/>
          <w:shd w:val="clear" w:color="auto" w:fill="FFFFFF"/>
        </w:rPr>
        <w:t>a.k.a</w:t>
      </w:r>
      <w:proofErr w:type="spellEnd"/>
      <w:r>
        <w:rPr>
          <w:rFonts w:ascii="Helvetica" w:hAnsi="Helvetica"/>
          <w:color w:val="323232"/>
          <w:shd w:val="clear" w:color="auto" w:fill="FFFFFF"/>
        </w:rPr>
        <w:t xml:space="preserve"> N. T. Wright) is a brilliant theologian and biblical scholar, who has shaken up many people’s assumptions about what the Bible </w:t>
      </w:r>
      <w:proofErr w:type="gramStart"/>
      <w:r>
        <w:rPr>
          <w:rFonts w:ascii="Helvetica" w:hAnsi="Helvetica"/>
          <w:color w:val="323232"/>
          <w:shd w:val="clear" w:color="auto" w:fill="FFFFFF"/>
        </w:rPr>
        <w:t>actually teaches</w:t>
      </w:r>
      <w:proofErr w:type="gramEnd"/>
      <w:r>
        <w:rPr>
          <w:rFonts w:ascii="Helvetica" w:hAnsi="Helvetica"/>
          <w:color w:val="323232"/>
          <w:shd w:val="clear" w:color="auto" w:fill="FFFFFF"/>
        </w:rPr>
        <w:t>. He is especially well known for arguing that the Bible teaches a renewed earth, instead of our “going to heaven.” </w:t>
      </w:r>
    </w:p>
    <w:p w14:paraId="7B0E35E4" w14:textId="77777777" w:rsidR="00645F1B" w:rsidRDefault="00645F1B" w:rsidP="00645F1B">
      <w:pPr>
        <w:pStyle w:val="ListParagraph"/>
        <w:rPr>
          <w:sz w:val="32"/>
          <w:szCs w:val="32"/>
        </w:rPr>
      </w:pPr>
    </w:p>
    <w:p w14:paraId="37188D69" w14:textId="4D3A6BFF" w:rsidR="00CA7FDB" w:rsidRDefault="00645F1B" w:rsidP="00645F1B">
      <w:pPr>
        <w:pStyle w:val="ListParagraph"/>
      </w:pPr>
      <w:r>
        <w:fldChar w:fldCharType="begin"/>
      </w:r>
      <w:r>
        <w:instrText xml:space="preserve"> HYPERLINK "</w:instrText>
      </w:r>
      <w:r w:rsidRPr="00645F1B">
        <w:instrText>https://jrichardmiddleton.com/2014/06/02/does-tom-wright-believe-in-the-second-coming/</w:instrText>
      </w:r>
      <w:r>
        <w:instrText xml:space="preserve">" </w:instrText>
      </w:r>
      <w:r>
        <w:fldChar w:fldCharType="separate"/>
      </w:r>
      <w:r w:rsidRPr="008C457F">
        <w:rPr>
          <w:rStyle w:val="Hyperlink"/>
        </w:rPr>
        <w:t>https://jrichardmiddleton.com/2014/06/02/does-tom-wright-believe-in-the-second-coming/</w:t>
      </w:r>
      <w:r>
        <w:fldChar w:fldCharType="end"/>
      </w:r>
    </w:p>
    <w:p w14:paraId="20CD0CD0" w14:textId="77777777" w:rsidR="00645F1B" w:rsidRPr="00645F1B" w:rsidRDefault="00645F1B" w:rsidP="00645F1B"/>
    <w:sectPr w:rsidR="00645F1B" w:rsidRPr="0064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4333D"/>
    <w:multiLevelType w:val="hybridMultilevel"/>
    <w:tmpl w:val="E1C4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5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1D"/>
    <w:rsid w:val="00645F1B"/>
    <w:rsid w:val="00CA7FDB"/>
    <w:rsid w:val="00D3071D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31FD6"/>
  <w15:chartTrackingRefBased/>
  <w15:docId w15:val="{F87B8CA9-8060-BA43-AF9C-BF416969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F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E1A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7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07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30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A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1A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7FD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5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yline">
    <w:name w:val="byline"/>
    <w:basedOn w:val="DefaultParagraphFont"/>
    <w:rsid w:val="00645F1B"/>
  </w:style>
  <w:style w:type="character" w:customStyle="1" w:styleId="author">
    <w:name w:val="author"/>
    <w:basedOn w:val="DefaultParagraphFont"/>
    <w:rsid w:val="0064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48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richardmiddleton.com/author/jrichardmiddleton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richardmiddleton.com/2014/06/02/does-tom-wright-believe-in-the-second-coming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dod.org/theology-matters/theology-matters-theology-of-death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717AB-82C4-4CB7-9D4D-C22CEE806359}"/>
</file>

<file path=customXml/itemProps2.xml><?xml version="1.0" encoding="utf-8"?>
<ds:datastoreItem xmlns:ds="http://schemas.openxmlformats.org/officeDocument/2006/customXml" ds:itemID="{4FC8B597-7A1A-47CA-9DE9-5746E72A0784}"/>
</file>

<file path=customXml/itemProps3.xml><?xml version="1.0" encoding="utf-8"?>
<ds:datastoreItem xmlns:ds="http://schemas.openxmlformats.org/officeDocument/2006/customXml" ds:itemID="{F40B6D63-4F2B-4BC9-AB6A-68BB9D76A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 Rodriguez</dc:creator>
  <cp:keywords/>
  <dc:description/>
  <cp:lastModifiedBy>Albert R Rodriguez</cp:lastModifiedBy>
  <cp:revision>1</cp:revision>
  <dcterms:created xsi:type="dcterms:W3CDTF">2023-03-02T04:41:00Z</dcterms:created>
  <dcterms:modified xsi:type="dcterms:W3CDTF">2023-03-02T05:19:00Z</dcterms:modified>
</cp:coreProperties>
</file>